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18FE2" w14:textId="0720D19B" w:rsidR="00846819" w:rsidRPr="00846819" w:rsidRDefault="00846819" w:rsidP="00933641">
      <w:pPr>
        <w:keepNext/>
        <w:spacing w:after="0"/>
        <w:ind w:left="-284" w:right="-142"/>
        <w:jc w:val="center"/>
        <w:rPr>
          <w:rFonts w:ascii="Arial" w:hAnsi="Arial" w:cs="Arial"/>
          <w:color w:val="004585"/>
          <w:sz w:val="32"/>
          <w:szCs w:val="32"/>
          <w:u w:val="single"/>
        </w:rPr>
      </w:pPr>
      <w:bookmarkStart w:id="0" w:name="_Hlk135827387"/>
      <w:r w:rsidRPr="00846819">
        <w:rPr>
          <w:rFonts w:ascii="Arial" w:hAnsi="Arial" w:cs="Arial"/>
          <w:color w:val="004585"/>
          <w:sz w:val="32"/>
          <w:szCs w:val="32"/>
          <w:u w:val="single"/>
        </w:rPr>
        <w:t>Comunicado oficial</w:t>
      </w:r>
    </w:p>
    <w:p w14:paraId="586684AD" w14:textId="77777777" w:rsidR="00846819" w:rsidRDefault="00846819" w:rsidP="00933641">
      <w:pPr>
        <w:keepNext/>
        <w:spacing w:after="0"/>
        <w:ind w:left="-284" w:right="-142"/>
        <w:jc w:val="center"/>
        <w:rPr>
          <w:rFonts w:ascii="Arial" w:hAnsi="Arial" w:cs="Arial"/>
          <w:b/>
          <w:bCs/>
          <w:color w:val="004585"/>
          <w:sz w:val="40"/>
          <w:szCs w:val="40"/>
        </w:rPr>
      </w:pPr>
    </w:p>
    <w:p w14:paraId="52C82943" w14:textId="3E56B8DE" w:rsidR="00CE7498" w:rsidRPr="00933641" w:rsidRDefault="007A7AE6" w:rsidP="00933641">
      <w:pPr>
        <w:keepNext/>
        <w:spacing w:after="0"/>
        <w:ind w:left="-284" w:right="-142"/>
        <w:jc w:val="center"/>
        <w:rPr>
          <w:rFonts w:ascii="Arial" w:hAnsi="Arial" w:cs="Arial"/>
          <w:b/>
          <w:bCs/>
          <w:color w:val="004585"/>
          <w:sz w:val="40"/>
          <w:szCs w:val="40"/>
        </w:rPr>
      </w:pPr>
      <w:r w:rsidRPr="007A7AE6">
        <w:rPr>
          <w:rFonts w:ascii="Arial" w:hAnsi="Arial" w:cs="Arial"/>
          <w:b/>
          <w:bCs/>
          <w:color w:val="004585"/>
          <w:sz w:val="40"/>
          <w:szCs w:val="40"/>
        </w:rPr>
        <w:t>Leire Díez nunca fue responsable del voto por correo</w:t>
      </w:r>
    </w:p>
    <w:p w14:paraId="4EAC975A" w14:textId="77777777" w:rsidR="00CE7498" w:rsidRDefault="00CE7498" w:rsidP="00CE7498">
      <w:pPr>
        <w:keepNext/>
        <w:spacing w:after="0"/>
        <w:ind w:left="567"/>
        <w:jc w:val="center"/>
        <w:rPr>
          <w:rFonts w:ascii="Arial" w:hAnsi="Arial" w:cs="Arial"/>
          <w:b/>
          <w:bCs/>
          <w:color w:val="004585"/>
          <w:sz w:val="36"/>
          <w:szCs w:val="36"/>
        </w:rPr>
      </w:pPr>
    </w:p>
    <w:p w14:paraId="33ACC6C4" w14:textId="2202C507" w:rsidR="00CE7498" w:rsidRPr="00CE7498" w:rsidRDefault="006024BF" w:rsidP="00CE7498">
      <w:pPr>
        <w:pStyle w:val="Prrafodelista"/>
        <w:numPr>
          <w:ilvl w:val="0"/>
          <w:numId w:val="16"/>
        </w:numPr>
        <w:autoSpaceDE w:val="0"/>
        <w:autoSpaceDN w:val="0"/>
        <w:spacing w:after="0" w:line="240" w:lineRule="auto"/>
        <w:ind w:left="284" w:right="-2"/>
        <w:jc w:val="both"/>
        <w:rPr>
          <w:rFonts w:ascii="Arial" w:hAnsi="Arial" w:cs="Arial"/>
          <w:b/>
          <w:bCs/>
          <w:color w:val="004585"/>
          <w:sz w:val="27"/>
          <w:szCs w:val="27"/>
        </w:rPr>
      </w:pPr>
      <w:r w:rsidRPr="006024BF">
        <w:rPr>
          <w:rFonts w:ascii="Arial" w:hAnsi="Arial" w:cs="Arial"/>
          <w:b/>
          <w:bCs/>
          <w:color w:val="004585"/>
          <w:sz w:val="27"/>
          <w:szCs w:val="27"/>
        </w:rPr>
        <w:t xml:space="preserve">La responsabilidad de la gestión </w:t>
      </w:r>
      <w:r>
        <w:rPr>
          <w:rFonts w:ascii="Arial" w:hAnsi="Arial" w:cs="Arial"/>
          <w:b/>
          <w:bCs/>
          <w:color w:val="004585"/>
          <w:sz w:val="27"/>
          <w:szCs w:val="27"/>
        </w:rPr>
        <w:t xml:space="preserve">del </w:t>
      </w:r>
      <w:r w:rsidRPr="006024BF">
        <w:rPr>
          <w:rFonts w:ascii="Arial" w:hAnsi="Arial" w:cs="Arial"/>
          <w:b/>
          <w:bCs/>
          <w:color w:val="004585"/>
          <w:sz w:val="27"/>
          <w:szCs w:val="27"/>
        </w:rPr>
        <w:t>proceso del voto por correo en Correos recae sobre la Dirección de Operaciones</w:t>
      </w:r>
    </w:p>
    <w:p w14:paraId="0652119E" w14:textId="77777777" w:rsidR="00CE7498" w:rsidRPr="00CE7498" w:rsidRDefault="00CE7498" w:rsidP="00CE7498">
      <w:pPr>
        <w:pStyle w:val="Prrafodelista"/>
        <w:rPr>
          <w:rFonts w:ascii="Arial" w:hAnsi="Arial" w:cs="Arial"/>
          <w:b/>
          <w:bCs/>
          <w:color w:val="004585"/>
          <w:sz w:val="27"/>
          <w:szCs w:val="27"/>
        </w:rPr>
      </w:pPr>
    </w:p>
    <w:p w14:paraId="157A87A8" w14:textId="6345A9A1" w:rsidR="00CE7498" w:rsidRPr="00CE7498" w:rsidRDefault="006024BF" w:rsidP="00CE7498">
      <w:pPr>
        <w:pStyle w:val="Prrafodelista"/>
        <w:numPr>
          <w:ilvl w:val="0"/>
          <w:numId w:val="16"/>
        </w:numPr>
        <w:autoSpaceDE w:val="0"/>
        <w:autoSpaceDN w:val="0"/>
        <w:spacing w:after="0" w:line="240" w:lineRule="auto"/>
        <w:ind w:left="284" w:right="-2"/>
        <w:jc w:val="both"/>
        <w:rPr>
          <w:rFonts w:ascii="Arial" w:hAnsi="Arial" w:cs="Arial"/>
          <w:b/>
          <w:bCs/>
          <w:color w:val="004585"/>
          <w:sz w:val="27"/>
          <w:szCs w:val="27"/>
        </w:rPr>
      </w:pPr>
      <w:r w:rsidRPr="006024BF">
        <w:rPr>
          <w:rFonts w:ascii="Arial" w:hAnsi="Arial" w:cs="Arial"/>
          <w:b/>
          <w:bCs/>
          <w:color w:val="004585"/>
          <w:sz w:val="27"/>
          <w:szCs w:val="27"/>
        </w:rPr>
        <w:t>El voto por correo es un proceso regulado por la Ley Orgánica 5/1985 del Régimen Electoral General</w:t>
      </w:r>
      <w:r>
        <w:rPr>
          <w:rFonts w:ascii="Arial" w:hAnsi="Arial" w:cs="Arial"/>
          <w:b/>
          <w:bCs/>
          <w:color w:val="004585"/>
          <w:sz w:val="27"/>
          <w:szCs w:val="27"/>
        </w:rPr>
        <w:t xml:space="preserve"> y la </w:t>
      </w:r>
      <w:r w:rsidRPr="006024BF">
        <w:rPr>
          <w:rFonts w:ascii="Arial" w:hAnsi="Arial" w:cs="Arial"/>
          <w:b/>
          <w:bCs/>
          <w:color w:val="004585"/>
          <w:sz w:val="27"/>
          <w:szCs w:val="27"/>
        </w:rPr>
        <w:t>Ley Postal 43/2010 del Servicio Postal Universal de los derechos de los usuarios y del mercado postal</w:t>
      </w:r>
    </w:p>
    <w:p w14:paraId="18B306C9" w14:textId="77777777" w:rsidR="00CE7498" w:rsidRPr="00CE7498" w:rsidRDefault="00CE7498" w:rsidP="00CE7498">
      <w:pPr>
        <w:pStyle w:val="Prrafodelista"/>
        <w:rPr>
          <w:rFonts w:ascii="Arial" w:hAnsi="Arial" w:cs="Arial"/>
          <w:b/>
          <w:bCs/>
          <w:color w:val="004585"/>
          <w:sz w:val="26"/>
          <w:szCs w:val="26"/>
        </w:rPr>
      </w:pPr>
    </w:p>
    <w:p w14:paraId="4DB9A9FF" w14:textId="72F5CE0B" w:rsidR="006024BF" w:rsidRDefault="00CE7498" w:rsidP="006024BF">
      <w:pPr>
        <w:suppressAutoHyphens/>
        <w:spacing w:after="0"/>
        <w:ind w:left="-142" w:right="-142"/>
        <w:jc w:val="both"/>
        <w:rPr>
          <w:rFonts w:ascii="Arial" w:hAnsi="Arial" w:cs="Arial"/>
          <w:color w:val="004585"/>
          <w:sz w:val="24"/>
          <w:szCs w:val="24"/>
        </w:rPr>
      </w:pPr>
      <w:r w:rsidRPr="00CE7498">
        <w:rPr>
          <w:rFonts w:ascii="Arial" w:hAnsi="Arial" w:cs="Arial"/>
          <w:b/>
          <w:bCs/>
          <w:color w:val="004585"/>
          <w:sz w:val="24"/>
          <w:szCs w:val="24"/>
          <w:u w:val="single"/>
        </w:rPr>
        <w:t xml:space="preserve">Madrid, </w:t>
      </w:r>
      <w:r w:rsidR="00FD4315">
        <w:rPr>
          <w:rFonts w:ascii="Arial" w:hAnsi="Arial" w:cs="Arial"/>
          <w:b/>
          <w:bCs/>
          <w:color w:val="004585"/>
          <w:sz w:val="24"/>
          <w:szCs w:val="24"/>
          <w:u w:val="single"/>
        </w:rPr>
        <w:t>2</w:t>
      </w:r>
      <w:r w:rsidRPr="00CE7498">
        <w:rPr>
          <w:rFonts w:ascii="Arial" w:hAnsi="Arial" w:cs="Arial"/>
          <w:b/>
          <w:bCs/>
          <w:color w:val="004585"/>
          <w:sz w:val="24"/>
          <w:szCs w:val="24"/>
          <w:u w:val="single"/>
        </w:rPr>
        <w:t xml:space="preserve"> de </w:t>
      </w:r>
      <w:r w:rsidR="006024BF">
        <w:rPr>
          <w:rFonts w:ascii="Arial" w:hAnsi="Arial" w:cs="Arial"/>
          <w:b/>
          <w:bCs/>
          <w:color w:val="004585"/>
          <w:sz w:val="24"/>
          <w:szCs w:val="24"/>
          <w:u w:val="single"/>
        </w:rPr>
        <w:t>junio</w:t>
      </w:r>
      <w:r w:rsidRPr="00CE7498">
        <w:rPr>
          <w:rFonts w:ascii="Arial" w:hAnsi="Arial" w:cs="Arial"/>
          <w:b/>
          <w:bCs/>
          <w:color w:val="004585"/>
          <w:sz w:val="24"/>
          <w:szCs w:val="24"/>
          <w:u w:val="single"/>
        </w:rPr>
        <w:t xml:space="preserve"> de 2025.-</w:t>
      </w:r>
      <w:r w:rsidRPr="00CE7498">
        <w:rPr>
          <w:rFonts w:ascii="Arial" w:hAnsi="Arial" w:cs="Arial"/>
          <w:color w:val="004585"/>
          <w:sz w:val="24"/>
          <w:szCs w:val="24"/>
        </w:rPr>
        <w:t xml:space="preserve"> </w:t>
      </w:r>
      <w:r w:rsidR="006024BF" w:rsidRPr="006024BF">
        <w:rPr>
          <w:rFonts w:ascii="Arial" w:hAnsi="Arial" w:cs="Arial"/>
          <w:color w:val="004585"/>
          <w:sz w:val="24"/>
          <w:szCs w:val="24"/>
        </w:rPr>
        <w:t xml:space="preserve">En relación </w:t>
      </w:r>
      <w:r w:rsidR="006024BF">
        <w:rPr>
          <w:rFonts w:ascii="Arial" w:hAnsi="Arial" w:cs="Arial"/>
          <w:color w:val="004585"/>
          <w:sz w:val="24"/>
          <w:szCs w:val="24"/>
        </w:rPr>
        <w:t xml:space="preserve">con </w:t>
      </w:r>
      <w:r w:rsidR="006024BF" w:rsidRPr="006024BF">
        <w:rPr>
          <w:rFonts w:ascii="Arial" w:hAnsi="Arial" w:cs="Arial"/>
          <w:color w:val="004585"/>
          <w:sz w:val="24"/>
          <w:szCs w:val="24"/>
        </w:rPr>
        <w:t xml:space="preserve">las noticias aparecidas en diversos medios digitales en las que se afirma que Leire Díez ha sido responsable del voto por correo en alguna convocatoria electoral, desde Correos queremos desmentir tajantemente que dicha persona haya ostentado en algún momento esa responsabilidad. </w:t>
      </w:r>
    </w:p>
    <w:p w14:paraId="4E407676" w14:textId="77777777" w:rsidR="006024BF" w:rsidRPr="006024BF" w:rsidRDefault="006024BF" w:rsidP="006024BF">
      <w:pPr>
        <w:suppressAutoHyphens/>
        <w:spacing w:after="0"/>
        <w:ind w:left="-142" w:right="-142"/>
        <w:jc w:val="both"/>
        <w:rPr>
          <w:rFonts w:ascii="Arial" w:hAnsi="Arial" w:cs="Arial"/>
          <w:color w:val="004585"/>
          <w:sz w:val="24"/>
          <w:szCs w:val="24"/>
        </w:rPr>
      </w:pPr>
    </w:p>
    <w:p w14:paraId="66BB698F" w14:textId="1E8D68FE" w:rsidR="006024BF" w:rsidRDefault="006024BF" w:rsidP="006024BF">
      <w:pPr>
        <w:suppressAutoHyphens/>
        <w:spacing w:after="0"/>
        <w:ind w:left="-142" w:right="-142"/>
        <w:jc w:val="both"/>
        <w:rPr>
          <w:rFonts w:ascii="Arial" w:hAnsi="Arial" w:cs="Arial"/>
          <w:color w:val="004585"/>
          <w:sz w:val="24"/>
          <w:szCs w:val="24"/>
        </w:rPr>
      </w:pPr>
      <w:r w:rsidRPr="006024BF">
        <w:rPr>
          <w:rFonts w:ascii="Arial" w:hAnsi="Arial" w:cs="Arial"/>
          <w:color w:val="004585"/>
          <w:sz w:val="24"/>
          <w:szCs w:val="24"/>
        </w:rPr>
        <w:t>Cabe recordar que el voto por correo es un proceso regulado por la Ley Orgánica 5/1985 del Régimen Electoral General y la Ley Postal 43/2010 del Servicio Postal Universal de los derechos de los usuarios y del mercado postal.</w:t>
      </w:r>
    </w:p>
    <w:p w14:paraId="44054181" w14:textId="77777777" w:rsidR="006024BF" w:rsidRPr="006024BF" w:rsidRDefault="006024BF" w:rsidP="006024BF">
      <w:pPr>
        <w:suppressAutoHyphens/>
        <w:spacing w:after="0"/>
        <w:ind w:left="-142" w:right="-142"/>
        <w:jc w:val="both"/>
        <w:rPr>
          <w:rFonts w:ascii="Arial" w:hAnsi="Arial" w:cs="Arial"/>
          <w:color w:val="004585"/>
          <w:sz w:val="24"/>
          <w:szCs w:val="24"/>
        </w:rPr>
      </w:pPr>
    </w:p>
    <w:p w14:paraId="3ECD8F8E" w14:textId="2AAFBF47" w:rsidR="006024BF" w:rsidRDefault="006024BF" w:rsidP="006024BF">
      <w:pPr>
        <w:suppressAutoHyphens/>
        <w:spacing w:after="0"/>
        <w:ind w:left="-142" w:right="-142"/>
        <w:jc w:val="both"/>
        <w:rPr>
          <w:rFonts w:ascii="Arial" w:hAnsi="Arial" w:cs="Arial"/>
          <w:color w:val="004585"/>
          <w:sz w:val="24"/>
          <w:szCs w:val="24"/>
        </w:rPr>
      </w:pPr>
      <w:r w:rsidRPr="006024BF">
        <w:rPr>
          <w:rFonts w:ascii="Arial" w:hAnsi="Arial" w:cs="Arial"/>
          <w:color w:val="004585"/>
          <w:sz w:val="24"/>
          <w:szCs w:val="24"/>
        </w:rPr>
        <w:t>La imposición de las obligaciones que corresponden a Correos se aprueba mediante acuerdo de Consejo de</w:t>
      </w:r>
      <w:r>
        <w:rPr>
          <w:rFonts w:ascii="Arial" w:hAnsi="Arial" w:cs="Arial"/>
          <w:color w:val="004585"/>
          <w:sz w:val="24"/>
          <w:szCs w:val="24"/>
        </w:rPr>
        <w:t xml:space="preserve"> </w:t>
      </w:r>
      <w:proofErr w:type="gramStart"/>
      <w:r w:rsidRPr="006024BF">
        <w:rPr>
          <w:rFonts w:ascii="Arial" w:hAnsi="Arial" w:cs="Arial"/>
          <w:color w:val="004585"/>
          <w:sz w:val="24"/>
          <w:szCs w:val="24"/>
        </w:rPr>
        <w:t>Ministros</w:t>
      </w:r>
      <w:proofErr w:type="gramEnd"/>
      <w:r w:rsidRPr="006024BF">
        <w:rPr>
          <w:rFonts w:ascii="Arial" w:hAnsi="Arial" w:cs="Arial"/>
          <w:color w:val="004585"/>
          <w:sz w:val="24"/>
          <w:szCs w:val="24"/>
        </w:rPr>
        <w:t xml:space="preserve">, que </w:t>
      </w:r>
      <w:r>
        <w:rPr>
          <w:rFonts w:ascii="Arial" w:hAnsi="Arial" w:cs="Arial"/>
          <w:color w:val="004585"/>
          <w:sz w:val="24"/>
          <w:szCs w:val="24"/>
        </w:rPr>
        <w:t xml:space="preserve">posteriormente </w:t>
      </w:r>
      <w:r w:rsidRPr="006024BF">
        <w:rPr>
          <w:rFonts w:ascii="Arial" w:hAnsi="Arial" w:cs="Arial"/>
          <w:color w:val="004585"/>
          <w:sz w:val="24"/>
          <w:szCs w:val="24"/>
        </w:rPr>
        <w:t xml:space="preserve">es desarrollado por las instrucciones de la Presidencia de la Sociedad Estatal. </w:t>
      </w:r>
    </w:p>
    <w:p w14:paraId="0265459D" w14:textId="77777777" w:rsidR="006024BF" w:rsidRPr="006024BF" w:rsidRDefault="006024BF" w:rsidP="006024BF">
      <w:pPr>
        <w:suppressAutoHyphens/>
        <w:spacing w:after="0"/>
        <w:ind w:left="-142" w:right="-142"/>
        <w:jc w:val="both"/>
        <w:rPr>
          <w:rFonts w:ascii="Arial" w:hAnsi="Arial" w:cs="Arial"/>
          <w:color w:val="004585"/>
          <w:sz w:val="24"/>
          <w:szCs w:val="24"/>
        </w:rPr>
      </w:pPr>
    </w:p>
    <w:p w14:paraId="6F09170B" w14:textId="05C4A331" w:rsidR="006024BF" w:rsidRDefault="006024BF" w:rsidP="006024BF">
      <w:pPr>
        <w:suppressAutoHyphens/>
        <w:spacing w:after="0"/>
        <w:ind w:left="-142" w:right="-142"/>
        <w:jc w:val="both"/>
        <w:rPr>
          <w:rFonts w:ascii="Arial" w:hAnsi="Arial" w:cs="Arial"/>
          <w:color w:val="004585"/>
          <w:sz w:val="24"/>
          <w:szCs w:val="24"/>
        </w:rPr>
      </w:pPr>
      <w:r>
        <w:rPr>
          <w:rFonts w:ascii="Arial" w:hAnsi="Arial" w:cs="Arial"/>
          <w:color w:val="004585"/>
          <w:sz w:val="24"/>
          <w:szCs w:val="24"/>
        </w:rPr>
        <w:t>Todas estas tareas y funciones son desempeñadas en el ámbito de la Dirección de Operaciones que es a quien corresponde coordinar todos los efectivos y la gestión necesaria.</w:t>
      </w:r>
    </w:p>
    <w:p w14:paraId="77991AED" w14:textId="77777777" w:rsidR="006024BF" w:rsidRPr="006024BF" w:rsidRDefault="006024BF" w:rsidP="006024BF">
      <w:pPr>
        <w:suppressAutoHyphens/>
        <w:spacing w:after="0"/>
        <w:ind w:left="-142" w:right="-142"/>
        <w:jc w:val="both"/>
        <w:rPr>
          <w:rFonts w:ascii="Arial" w:hAnsi="Arial" w:cs="Arial"/>
          <w:color w:val="004585"/>
          <w:sz w:val="24"/>
          <w:szCs w:val="24"/>
        </w:rPr>
      </w:pPr>
    </w:p>
    <w:p w14:paraId="27E3DEF3" w14:textId="0BF61043" w:rsidR="008B236B" w:rsidRPr="006C2403" w:rsidRDefault="008B236B" w:rsidP="006024BF">
      <w:pPr>
        <w:suppressAutoHyphens/>
        <w:spacing w:after="0"/>
        <w:ind w:left="-142" w:right="-142"/>
        <w:jc w:val="both"/>
        <w:rPr>
          <w:sz w:val="24"/>
          <w:szCs w:val="24"/>
        </w:rPr>
      </w:pPr>
    </w:p>
    <w:tbl>
      <w:tblPr>
        <w:tblpPr w:leftFromText="141" w:rightFromText="141" w:vertAnchor="text" w:horzAnchor="margin" w:tblpXSpec="right" w:tblpY="497"/>
        <w:tblOverlap w:val="never"/>
        <w:tblW w:w="0" w:type="auto"/>
        <w:tblLook w:val="01E0" w:firstRow="1" w:lastRow="1" w:firstColumn="1" w:lastColumn="1" w:noHBand="0" w:noVBand="0"/>
      </w:tblPr>
      <w:tblGrid>
        <w:gridCol w:w="1095"/>
        <w:gridCol w:w="618"/>
        <w:gridCol w:w="617"/>
        <w:gridCol w:w="637"/>
        <w:gridCol w:w="617"/>
        <w:gridCol w:w="618"/>
      </w:tblGrid>
      <w:tr w:rsidR="00CE7498" w:rsidRPr="004D414C" w14:paraId="4F1F19AE" w14:textId="77777777" w:rsidTr="00373B99">
        <w:trPr>
          <w:trHeight w:val="508"/>
        </w:trPr>
        <w:tc>
          <w:tcPr>
            <w:tcW w:w="0" w:type="auto"/>
            <w:shd w:val="clear" w:color="auto" w:fill="auto"/>
            <w:vAlign w:val="center"/>
          </w:tcPr>
          <w:bookmarkEnd w:id="0"/>
          <w:p w14:paraId="1EB263F8" w14:textId="77777777" w:rsidR="00CE7498" w:rsidRPr="004D414C" w:rsidRDefault="00CE7498" w:rsidP="00373B99">
            <w:pPr>
              <w:spacing w:after="0"/>
              <w:rPr>
                <w:rFonts w:ascii="Arial" w:hAnsi="Arial" w:cs="Arial"/>
                <w:b/>
                <w:bCs/>
                <w:color w:val="002060"/>
                <w:sz w:val="14"/>
                <w:szCs w:val="16"/>
                <w:u w:val="single"/>
              </w:rPr>
            </w:pPr>
            <w:r w:rsidRPr="004D414C">
              <w:rPr>
                <w:rFonts w:ascii="Arial" w:hAnsi="Arial" w:cs="Arial"/>
                <w:b/>
                <w:color w:val="002060"/>
                <w:sz w:val="14"/>
                <w:szCs w:val="16"/>
                <w:u w:val="single"/>
              </w:rPr>
              <w:t>Síguenos</w:t>
            </w:r>
            <w:r w:rsidRPr="004D414C">
              <w:rPr>
                <w:rFonts w:ascii="Arial" w:hAnsi="Arial" w:cs="Arial"/>
                <w:b/>
                <w:bCs/>
                <w:color w:val="002060"/>
                <w:sz w:val="14"/>
                <w:szCs w:val="16"/>
                <w:u w:val="single"/>
              </w:rPr>
              <w:t xml:space="preserve"> </w:t>
            </w:r>
            <w:r w:rsidRPr="004D414C">
              <w:rPr>
                <w:rFonts w:ascii="Arial" w:hAnsi="Arial" w:cs="Arial"/>
                <w:b/>
                <w:color w:val="002060"/>
                <w:sz w:val="14"/>
                <w:szCs w:val="16"/>
                <w:u w:val="single"/>
              </w:rPr>
              <w:t>en</w:t>
            </w:r>
            <w:r w:rsidRPr="004D414C">
              <w:rPr>
                <w:rFonts w:ascii="Arial" w:hAnsi="Arial" w:cs="Arial"/>
                <w:b/>
                <w:bCs/>
                <w:color w:val="002060"/>
                <w:sz w:val="14"/>
                <w:szCs w:val="16"/>
                <w:u w:val="single"/>
              </w:rPr>
              <w:t>:</w:t>
            </w:r>
          </w:p>
        </w:tc>
        <w:tc>
          <w:tcPr>
            <w:tcW w:w="0" w:type="auto"/>
            <w:vAlign w:val="center"/>
          </w:tcPr>
          <w:p w14:paraId="3CB1F4CA" w14:textId="77777777" w:rsidR="00CE7498" w:rsidRPr="004D414C" w:rsidRDefault="00CE7498" w:rsidP="00373B99">
            <w:pPr>
              <w:spacing w:after="0"/>
              <w:jc w:val="center"/>
              <w:rPr>
                <w:rFonts w:ascii="Arial" w:hAnsi="Arial" w:cs="Arial"/>
                <w:b/>
                <w:color w:val="002060"/>
                <w:sz w:val="14"/>
                <w:szCs w:val="16"/>
              </w:rPr>
            </w:pPr>
            <w:r w:rsidRPr="004D414C">
              <w:rPr>
                <w:rFonts w:ascii="Arial" w:hAnsi="Arial" w:cs="Arial"/>
                <w:b/>
                <w:noProof/>
                <w:color w:val="002060"/>
                <w:sz w:val="14"/>
                <w:szCs w:val="16"/>
              </w:rPr>
              <w:drawing>
                <wp:inline distT="0" distB="0" distL="0" distR="0" wp14:anchorId="772900B3" wp14:editId="7B0CC0B8">
                  <wp:extent cx="255600" cy="253069"/>
                  <wp:effectExtent l="0" t="0" r="0" b="0"/>
                  <wp:docPr id="1" name="Imagen 1" descr="Icono&#10;&#10;El contenido generado por IA puede ser incorrecto.">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cono&#10;&#10;El contenido generado por IA puede ser incorrecto.">
                            <a:hlinkClick r:id="rId11"/>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5600" cy="253069"/>
                          </a:xfrm>
                          <a:prstGeom prst="rect">
                            <a:avLst/>
                          </a:prstGeom>
                        </pic:spPr>
                      </pic:pic>
                    </a:graphicData>
                  </a:graphic>
                </wp:inline>
              </w:drawing>
            </w:r>
          </w:p>
        </w:tc>
        <w:tc>
          <w:tcPr>
            <w:tcW w:w="0" w:type="auto"/>
            <w:vAlign w:val="center"/>
          </w:tcPr>
          <w:p w14:paraId="1208BF1B" w14:textId="77777777" w:rsidR="00CE7498" w:rsidRPr="004D414C" w:rsidRDefault="00CE7498" w:rsidP="00373B99">
            <w:pPr>
              <w:spacing w:after="0"/>
              <w:jc w:val="center"/>
              <w:rPr>
                <w:rFonts w:ascii="Arial" w:hAnsi="Arial" w:cs="Arial"/>
                <w:b/>
                <w:color w:val="002060"/>
                <w:sz w:val="14"/>
                <w:szCs w:val="16"/>
              </w:rPr>
            </w:pPr>
            <w:r w:rsidRPr="004D414C">
              <w:rPr>
                <w:rFonts w:ascii="Arial" w:hAnsi="Arial" w:cs="Arial"/>
                <w:b/>
                <w:bCs/>
                <w:noProof/>
                <w:color w:val="002060"/>
                <w:sz w:val="14"/>
                <w:szCs w:val="16"/>
              </w:rPr>
              <w:drawing>
                <wp:inline distT="0" distB="0" distL="0" distR="0" wp14:anchorId="334A500D" wp14:editId="44EDCA47">
                  <wp:extent cx="254635" cy="254635"/>
                  <wp:effectExtent l="0" t="0" r="0" b="0"/>
                  <wp:docPr id="2" name="Imagen 2" descr="Icono&#10;&#10;El contenido generado por IA puede ser incorrecto.">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cono&#10;&#10;El contenido generado por IA puede ser incorrecto.">
                            <a:hlinkClick r:id="rId13"/>
                          </pic:cNvPr>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4635" cy="254635"/>
                          </a:xfrm>
                          <a:prstGeom prst="rect">
                            <a:avLst/>
                          </a:prstGeom>
                        </pic:spPr>
                      </pic:pic>
                    </a:graphicData>
                  </a:graphic>
                </wp:inline>
              </w:drawing>
            </w:r>
          </w:p>
        </w:tc>
        <w:tc>
          <w:tcPr>
            <w:tcW w:w="0" w:type="auto"/>
            <w:shd w:val="clear" w:color="auto" w:fill="auto"/>
            <w:vAlign w:val="center"/>
          </w:tcPr>
          <w:p w14:paraId="74981A7D" w14:textId="77777777" w:rsidR="00CE7498" w:rsidRPr="004D414C" w:rsidRDefault="00CE7498" w:rsidP="00373B99">
            <w:pPr>
              <w:spacing w:after="0"/>
              <w:jc w:val="center"/>
              <w:rPr>
                <w:rFonts w:ascii="Arial" w:hAnsi="Arial" w:cs="Arial"/>
                <w:b/>
                <w:bCs/>
                <w:color w:val="002060"/>
                <w:sz w:val="14"/>
                <w:szCs w:val="16"/>
              </w:rPr>
            </w:pPr>
            <w:r w:rsidRPr="004D414C">
              <w:rPr>
                <w:rFonts w:ascii="Arial" w:hAnsi="Arial" w:cs="Arial"/>
                <w:b/>
                <w:bCs/>
                <w:noProof/>
                <w:color w:val="002060"/>
                <w:sz w:val="14"/>
                <w:szCs w:val="16"/>
              </w:rPr>
              <w:drawing>
                <wp:inline distT="0" distB="0" distL="0" distR="0" wp14:anchorId="7175F18A" wp14:editId="54C01C9D">
                  <wp:extent cx="267566" cy="264916"/>
                  <wp:effectExtent l="0" t="0" r="0" b="1905"/>
                  <wp:docPr id="6" name="Imagen 6" descr="Icono&#10;&#10;El contenido generado por IA puede ser incorrecto.">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cono&#10;&#10;El contenido generado por IA puede ser incorrecto.">
                            <a:hlinkClick r:id="rId15"/>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7566" cy="264916"/>
                          </a:xfrm>
                          <a:prstGeom prst="rect">
                            <a:avLst/>
                          </a:prstGeom>
                        </pic:spPr>
                      </pic:pic>
                    </a:graphicData>
                  </a:graphic>
                </wp:inline>
              </w:drawing>
            </w:r>
          </w:p>
        </w:tc>
        <w:tc>
          <w:tcPr>
            <w:tcW w:w="0" w:type="auto"/>
            <w:shd w:val="clear" w:color="auto" w:fill="auto"/>
            <w:vAlign w:val="center"/>
          </w:tcPr>
          <w:p w14:paraId="0A3D29A5" w14:textId="77777777" w:rsidR="00CE7498" w:rsidRPr="004D414C" w:rsidRDefault="00CE7498" w:rsidP="00373B99">
            <w:pPr>
              <w:spacing w:after="0"/>
              <w:jc w:val="center"/>
              <w:rPr>
                <w:rFonts w:ascii="Arial" w:hAnsi="Arial" w:cs="Arial"/>
                <w:b/>
                <w:bCs/>
                <w:color w:val="002060"/>
                <w:sz w:val="14"/>
                <w:szCs w:val="16"/>
              </w:rPr>
            </w:pPr>
            <w:r w:rsidRPr="004D414C">
              <w:rPr>
                <w:rFonts w:ascii="Arial" w:hAnsi="Arial" w:cs="Arial"/>
                <w:b/>
                <w:bCs/>
                <w:noProof/>
                <w:color w:val="002060"/>
                <w:sz w:val="14"/>
                <w:szCs w:val="16"/>
              </w:rPr>
              <w:drawing>
                <wp:inline distT="0" distB="0" distL="0" distR="0" wp14:anchorId="69169903" wp14:editId="22F8EA19">
                  <wp:extent cx="254635" cy="252113"/>
                  <wp:effectExtent l="0" t="0" r="0" b="0"/>
                  <wp:docPr id="8" name="Imagen 8" descr="Icono&#10;&#10;El contenido generado por IA puede ser incorrecto.">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cono&#10;&#10;El contenido generado por IA puede ser incorrecto.">
                            <a:hlinkClick r:id="rId17"/>
                          </pic:cNvPr>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4635" cy="252113"/>
                          </a:xfrm>
                          <a:prstGeom prst="rect">
                            <a:avLst/>
                          </a:prstGeom>
                        </pic:spPr>
                      </pic:pic>
                    </a:graphicData>
                  </a:graphic>
                </wp:inline>
              </w:drawing>
            </w:r>
          </w:p>
        </w:tc>
        <w:tc>
          <w:tcPr>
            <w:tcW w:w="0" w:type="auto"/>
            <w:vAlign w:val="center"/>
          </w:tcPr>
          <w:p w14:paraId="677358B6" w14:textId="77777777" w:rsidR="00CE7498" w:rsidRPr="004D414C" w:rsidRDefault="00CE7498" w:rsidP="00373B99">
            <w:pPr>
              <w:spacing w:after="0"/>
              <w:jc w:val="center"/>
              <w:rPr>
                <w:rFonts w:ascii="Arial" w:hAnsi="Arial" w:cs="Arial"/>
                <w:b/>
                <w:bCs/>
                <w:color w:val="002060"/>
                <w:sz w:val="14"/>
                <w:szCs w:val="16"/>
              </w:rPr>
            </w:pPr>
            <w:r w:rsidRPr="004D414C">
              <w:rPr>
                <w:rFonts w:ascii="Arial" w:hAnsi="Arial" w:cs="Arial"/>
                <w:b/>
                <w:bCs/>
                <w:noProof/>
                <w:color w:val="002060"/>
                <w:sz w:val="14"/>
                <w:szCs w:val="16"/>
              </w:rPr>
              <w:drawing>
                <wp:inline distT="0" distB="0" distL="0" distR="0" wp14:anchorId="42398B09" wp14:editId="3497BCD3">
                  <wp:extent cx="255600" cy="253069"/>
                  <wp:effectExtent l="0" t="0" r="0" b="0"/>
                  <wp:docPr id="9" name="Imagen 9" descr="Icono&#10;&#10;El contenido generado por IA puede ser incorrecto.">
                    <a:hlinkClick xmlns:a="http://schemas.openxmlformats.org/drawingml/2006/main" r:id="rId1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El contenido generado por IA puede ser incorrecto.">
                            <a:hlinkClick r:id="rId19" tgtFrame="_blank"/>
                          </pic:cNvPr>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55600" cy="253069"/>
                          </a:xfrm>
                          <a:prstGeom prst="rect">
                            <a:avLst/>
                          </a:prstGeom>
                          <a:noFill/>
                          <a:ln>
                            <a:noFill/>
                          </a:ln>
                        </pic:spPr>
                      </pic:pic>
                    </a:graphicData>
                  </a:graphic>
                </wp:inline>
              </w:drawing>
            </w:r>
          </w:p>
        </w:tc>
      </w:tr>
    </w:tbl>
    <w:p w14:paraId="52F12161" w14:textId="77777777" w:rsidR="0084682F" w:rsidRPr="00EA3284" w:rsidRDefault="0084682F" w:rsidP="0084682F">
      <w:pPr>
        <w:spacing w:after="0" w:line="240" w:lineRule="auto"/>
        <w:jc w:val="both"/>
        <w:rPr>
          <w:rFonts w:ascii="Arial" w:eastAsia="Times" w:hAnsi="Arial" w:cs="Arial"/>
          <w:noProof/>
          <w:sz w:val="24"/>
          <w:szCs w:val="20"/>
          <w:lang w:val="es-ES_tradnl" w:eastAsia="es-ES_tradnl"/>
        </w:rPr>
      </w:pPr>
    </w:p>
    <w:p w14:paraId="166A61B0" w14:textId="77777777" w:rsidR="0084682F" w:rsidRPr="00EA3284" w:rsidRDefault="0084682F">
      <w:pPr>
        <w:rPr>
          <w:rFonts w:ascii="Arial" w:hAnsi="Arial" w:cs="Arial"/>
        </w:rPr>
      </w:pPr>
    </w:p>
    <w:sectPr w:rsidR="0084682F" w:rsidRPr="00EA3284" w:rsidSect="00CE7498">
      <w:headerReference w:type="default" r:id="rId21"/>
      <w:footerReference w:type="default" r:id="rId22"/>
      <w:pgSz w:w="11906" w:h="16838"/>
      <w:pgMar w:top="2127" w:right="1841" w:bottom="709" w:left="1560" w:header="57" w:footer="309" w:gutter="0"/>
      <w:cols w:space="70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B398C" w14:textId="77777777" w:rsidR="00F91349" w:rsidRDefault="00F91349" w:rsidP="0014580C">
      <w:pPr>
        <w:spacing w:after="0" w:line="240" w:lineRule="auto"/>
      </w:pPr>
      <w:r>
        <w:separator/>
      </w:r>
    </w:p>
  </w:endnote>
  <w:endnote w:type="continuationSeparator" w:id="0">
    <w:p w14:paraId="7E96DDCC" w14:textId="77777777" w:rsidR="00F91349" w:rsidRDefault="00F91349" w:rsidP="00145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B9A40" w14:textId="432F9581" w:rsidR="0014580C" w:rsidRPr="0014580C" w:rsidRDefault="0014580C" w:rsidP="00F116E1">
    <w:pPr>
      <w:widowControl w:val="0"/>
      <w:autoSpaceDE w:val="0"/>
      <w:autoSpaceDN w:val="0"/>
      <w:adjustRightInd w:val="0"/>
      <w:spacing w:after="0" w:line="170" w:lineRule="exact"/>
      <w:ind w:left="-142"/>
      <w:rPr>
        <w:rFonts w:ascii="Arial" w:eastAsia="Times New Roman" w:hAnsi="Arial" w:cs="Times New Roman"/>
        <w:noProof/>
        <w:color w:val="004584"/>
        <w:sz w:val="14"/>
        <w:szCs w:val="20"/>
        <w:lang w:val="es-ES_tradnl" w:eastAsia="es-ES_tradnl"/>
      </w:rPr>
    </w:pPr>
    <w:r w:rsidRPr="0014580C">
      <w:rPr>
        <w:rFonts w:ascii="Arial" w:eastAsia="Times New Roman" w:hAnsi="Arial" w:cs="Times New Roman"/>
        <w:noProof/>
        <w:color w:val="004584"/>
        <w:sz w:val="14"/>
        <w:szCs w:val="20"/>
        <w:lang w:val="es-ES_tradnl" w:eastAsia="es-ES_tradnl"/>
      </w:rPr>
      <w:t>COMUNICACIÓN</w:t>
    </w:r>
    <w:r w:rsidR="00CA0527">
      <w:rPr>
        <w:rFonts w:ascii="Arial" w:eastAsia="Times New Roman" w:hAnsi="Arial" w:cs="Times New Roman"/>
        <w:noProof/>
        <w:color w:val="004584"/>
        <w:sz w:val="14"/>
        <w:szCs w:val="20"/>
        <w:lang w:val="es-ES_tradnl" w:eastAsia="es-ES_tradnl"/>
      </w:rPr>
      <w:t xml:space="preserve"> CORREOS</w:t>
    </w:r>
    <w:r w:rsidRPr="0014580C">
      <w:rPr>
        <w:rFonts w:ascii="Arial" w:eastAsia="Times New Roman" w:hAnsi="Arial" w:cs="Times New Roman"/>
        <w:noProof/>
        <w:color w:val="004584"/>
        <w:sz w:val="14"/>
        <w:szCs w:val="20"/>
        <w:lang w:val="es-ES_tradnl" w:eastAsia="es-ES_tradnl"/>
      </w:rPr>
      <w:t xml:space="preserve">. </w:t>
    </w:r>
  </w:p>
  <w:p w14:paraId="288968DC" w14:textId="77777777" w:rsidR="0014580C" w:rsidRPr="0014580C" w:rsidRDefault="0014580C" w:rsidP="00F116E1">
    <w:pPr>
      <w:widowControl w:val="0"/>
      <w:autoSpaceDE w:val="0"/>
      <w:autoSpaceDN w:val="0"/>
      <w:adjustRightInd w:val="0"/>
      <w:spacing w:after="0" w:line="170" w:lineRule="exact"/>
      <w:ind w:left="-142"/>
      <w:rPr>
        <w:rFonts w:ascii="Arial" w:eastAsia="Times New Roman" w:hAnsi="Arial" w:cs="Times New Roman"/>
        <w:noProof/>
        <w:color w:val="004584"/>
        <w:sz w:val="14"/>
        <w:szCs w:val="20"/>
        <w:lang w:val="es-ES_tradnl" w:eastAsia="es-ES_tradnl"/>
      </w:rPr>
    </w:pPr>
    <w:r w:rsidRPr="0014580C">
      <w:rPr>
        <w:rFonts w:ascii="Arial" w:eastAsia="Times New Roman" w:hAnsi="Arial" w:cs="Times New Roman"/>
        <w:noProof/>
        <w:color w:val="004584"/>
        <w:sz w:val="14"/>
        <w:szCs w:val="20"/>
        <w:lang w:val="es-ES_tradnl" w:eastAsia="es-ES_tradnl"/>
      </w:rPr>
      <w:t>Conde de Peñalver, 19 bis, Planta 6ª. 28006 Madrid. España</w:t>
    </w:r>
  </w:p>
  <w:p w14:paraId="37C521FA" w14:textId="14E91C6C" w:rsidR="00481938" w:rsidRDefault="00B75DC8" w:rsidP="00F116E1">
    <w:pPr>
      <w:widowControl w:val="0"/>
      <w:autoSpaceDE w:val="0"/>
      <w:autoSpaceDN w:val="0"/>
      <w:adjustRightInd w:val="0"/>
      <w:spacing w:after="0" w:line="170" w:lineRule="exact"/>
      <w:ind w:left="-142"/>
    </w:pPr>
    <w:hyperlink r:id="rId1" w:history="1">
      <w:r w:rsidRPr="005A7319">
        <w:rPr>
          <w:rStyle w:val="Hipervnculo"/>
          <w:rFonts w:ascii="Arial" w:eastAsia="Times New Roman" w:hAnsi="Arial" w:cs="Times New Roman"/>
          <w:noProof/>
          <w:sz w:val="14"/>
          <w:szCs w:val="20"/>
          <w:lang w:val="es-ES_tradnl" w:eastAsia="es-ES_tradnl"/>
        </w:rPr>
        <w:t>comunicacion@correos.com</w:t>
      </w:r>
    </w:hyperlink>
    <w:r>
      <w:rPr>
        <w:rFonts w:ascii="Arial" w:eastAsia="Times New Roman" w:hAnsi="Arial" w:cs="Times New Roman"/>
        <w:noProof/>
        <w:color w:val="004584"/>
        <w:sz w:val="14"/>
        <w:szCs w:val="20"/>
        <w:lang w:val="es-ES_tradnl" w:eastAsia="es-ES_tradnl"/>
      </w:rPr>
      <w:t xml:space="preserve"> </w:t>
    </w:r>
    <w:r w:rsidR="0014580C" w:rsidRPr="0014580C">
      <w:rPr>
        <w:rFonts w:ascii="Arial" w:eastAsia="Times New Roman" w:hAnsi="Arial" w:cs="Times New Roman"/>
        <w:b/>
        <w:i/>
        <w:noProof/>
        <w:color w:val="004584"/>
        <w:sz w:val="14"/>
        <w:szCs w:val="20"/>
        <w:lang w:val="es-ES_tradnl" w:eastAsia="es-ES_tradnl"/>
      </w:rPr>
      <w:t>www.correos.com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B6990" w14:textId="77777777" w:rsidR="00F91349" w:rsidRDefault="00F91349" w:rsidP="0014580C">
      <w:pPr>
        <w:spacing w:after="0" w:line="240" w:lineRule="auto"/>
      </w:pPr>
      <w:r>
        <w:separator/>
      </w:r>
    </w:p>
  </w:footnote>
  <w:footnote w:type="continuationSeparator" w:id="0">
    <w:p w14:paraId="2D4BAA61" w14:textId="77777777" w:rsidR="00F91349" w:rsidRDefault="00F91349" w:rsidP="001458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5FB9C" w14:textId="77777777" w:rsidR="00481938" w:rsidRPr="00E54CCA" w:rsidRDefault="00797A5A" w:rsidP="006E7A18">
    <w:pPr>
      <w:pStyle w:val="Encabezado"/>
      <w:tabs>
        <w:tab w:val="clear" w:pos="8504"/>
      </w:tabs>
      <w:rPr>
        <w:sz w:val="15"/>
        <w:szCs w:val="15"/>
      </w:rPr>
    </w:pPr>
    <w:r>
      <w:rPr>
        <w:lang w:val="es-ES" w:eastAsia="es-ES"/>
      </w:rPr>
      <w:drawing>
        <wp:anchor distT="0" distB="0" distL="114300" distR="114300" simplePos="0" relativeHeight="251661312" behindDoc="0" locked="0" layoutInCell="1" allowOverlap="1" wp14:anchorId="6537CC29" wp14:editId="03F0D60B">
          <wp:simplePos x="0" y="0"/>
          <wp:positionH relativeFrom="margin">
            <wp:posOffset>-120650</wp:posOffset>
          </wp:positionH>
          <wp:positionV relativeFrom="paragraph">
            <wp:posOffset>-38100</wp:posOffset>
          </wp:positionV>
          <wp:extent cx="733647" cy="1039332"/>
          <wp:effectExtent l="0" t="0" r="0" b="8890"/>
          <wp:wrapNone/>
          <wp:docPr id="1847329887" name="Imagen 1847329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TIQUETA_PEQ_Mesa de trabajo 1.jpg"/>
                  <pic:cNvPicPr/>
                </pic:nvPicPr>
                <pic:blipFill>
                  <a:blip r:embed="rId1"/>
                  <a:stretch>
                    <a:fillRect/>
                  </a:stretch>
                </pic:blipFill>
                <pic:spPr>
                  <a:xfrm>
                    <a:off x="0" y="0"/>
                    <a:ext cx="733647" cy="1039332"/>
                  </a:xfrm>
                  <a:prstGeom prst="rect">
                    <a:avLst/>
                  </a:prstGeom>
                </pic:spPr>
              </pic:pic>
            </a:graphicData>
          </a:graphic>
        </wp:anchor>
      </w:drawing>
    </w:r>
    <w:r>
      <w:rPr>
        <w:lang w:val="es-ES" w:eastAsia="es-ES"/>
      </w:rPr>
      <mc:AlternateContent>
        <mc:Choice Requires="wps">
          <w:drawing>
            <wp:anchor distT="0" distB="0" distL="114300" distR="114300" simplePos="0" relativeHeight="251660288" behindDoc="0" locked="0" layoutInCell="1" allowOverlap="1" wp14:anchorId="2530A1CD" wp14:editId="55BC0173">
              <wp:simplePos x="0" y="0"/>
              <wp:positionH relativeFrom="column">
                <wp:posOffset>5666105</wp:posOffset>
              </wp:positionH>
              <wp:positionV relativeFrom="paragraph">
                <wp:posOffset>-1165860</wp:posOffset>
              </wp:positionV>
              <wp:extent cx="1176020" cy="1055370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6020" cy="10553700"/>
                      </a:xfrm>
                      <a:prstGeom prst="rect">
                        <a:avLst/>
                      </a:prstGeom>
                      <a:noFill/>
                      <a:ln>
                        <a:noFill/>
                      </a:ln>
                      <a:effectLst/>
                    </wps:spPr>
                    <wps:txbx>
                      <w:txbxContent>
                        <w:p w14:paraId="11370E99" w14:textId="77777777" w:rsidR="00481938" w:rsidRDefault="00797A5A" w:rsidP="0040784E">
                          <w:r>
                            <w:rPr>
                              <w:noProof/>
                              <w:lang w:eastAsia="es-ES"/>
                            </w:rPr>
                            <w:drawing>
                              <wp:inline distT="0" distB="0" distL="0" distR="0" wp14:anchorId="5F61EA7F" wp14:editId="4A6DE639">
                                <wp:extent cx="896321" cy="10319658"/>
                                <wp:effectExtent l="0" t="0" r="5715" b="0"/>
                                <wp:docPr id="505957265" name="Imagen 505957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as noticias empresa.jpg"/>
                                        <pic:cNvPicPr/>
                                      </pic:nvPicPr>
                                      <pic:blipFill>
                                        <a:blip r:embed="rId2">
                                          <a:extLst>
                                            <a:ext uri="{28A0092B-C50C-407E-A947-70E740481C1C}">
                                              <a14:useLocalDpi xmlns:a14="http://schemas.microsoft.com/office/drawing/2010/main" val="0"/>
                                            </a:ext>
                                          </a:extLst>
                                        </a:blip>
                                        <a:stretch>
                                          <a:fillRect/>
                                        </a:stretch>
                                      </pic:blipFill>
                                      <pic:spPr>
                                        <a:xfrm>
                                          <a:off x="0" y="0"/>
                                          <a:ext cx="906129" cy="1043257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30A1CD" id="_x0000_t202" coordsize="21600,21600" o:spt="202" path="m,l,21600r21600,l21600,xe">
              <v:stroke joinstyle="miter"/>
              <v:path gradientshapeok="t" o:connecttype="rect"/>
            </v:shapetype>
            <v:shape id="Cuadro de texto 3" o:spid="_x0000_s1026" type="#_x0000_t202" style="position:absolute;margin-left:446.15pt;margin-top:-91.8pt;width:92.6pt;height:83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" filled="f" stroked="f">
              <v:textbox>
                <w:txbxContent>
                  <w:p w14:paraId="11370E99" w14:textId="77777777" w:rsidR="00481938" w:rsidRDefault="00797A5A" w:rsidP="0040784E">
                    <w:r>
                      <w:rPr>
                        <w:noProof/>
                        <w:lang w:eastAsia="es-ES"/>
                      </w:rPr>
                      <w:drawing>
                        <wp:inline distT="0" distB="0" distL="0" distR="0" wp14:anchorId="5F61EA7F" wp14:editId="4A6DE639">
                          <wp:extent cx="896321" cy="10319658"/>
                          <wp:effectExtent l="0" t="0" r="5715" b="0"/>
                          <wp:docPr id="505957265" name="Imagen 505957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das noticias empresa.jpg"/>
                                  <pic:cNvPicPr/>
                                </pic:nvPicPr>
                                <pic:blipFill>
                                  <a:blip r:embed="rId2">
                                    <a:extLst>
                                      <a:ext uri="{28A0092B-C50C-407E-A947-70E740481C1C}">
                                        <a14:useLocalDpi xmlns:a14="http://schemas.microsoft.com/office/drawing/2010/main" val="0"/>
                                      </a:ext>
                                    </a:extLst>
                                  </a:blip>
                                  <a:stretch>
                                    <a:fillRect/>
                                  </a:stretch>
                                </pic:blipFill>
                                <pic:spPr>
                                  <a:xfrm>
                                    <a:off x="0" y="0"/>
                                    <a:ext cx="906129" cy="10432577"/>
                                  </a:xfrm>
                                  <a:prstGeom prst="rect">
                                    <a:avLst/>
                                  </a:prstGeom>
                                </pic:spPr>
                              </pic:pic>
                            </a:graphicData>
                          </a:graphic>
                        </wp:inline>
                      </w:drawing>
                    </w:r>
                  </w:p>
                </w:txbxContent>
              </v:textbox>
            </v:shape>
          </w:pict>
        </mc:Fallback>
      </mc:AlternateContent>
    </w:r>
    <w:r>
      <w:rPr>
        <w:lang w:val="es-ES" w:eastAsia="es-ES"/>
      </w:rPr>
      <w:drawing>
        <wp:anchor distT="0" distB="0" distL="114300" distR="114300" simplePos="0" relativeHeight="251659264" behindDoc="1" locked="0" layoutInCell="1" allowOverlap="1" wp14:anchorId="289079A9" wp14:editId="49981CEA">
          <wp:simplePos x="0" y="0"/>
          <wp:positionH relativeFrom="column">
            <wp:posOffset>-5994400</wp:posOffset>
          </wp:positionH>
          <wp:positionV relativeFrom="paragraph">
            <wp:posOffset>116205</wp:posOffset>
          </wp:positionV>
          <wp:extent cx="2484120" cy="149225"/>
          <wp:effectExtent l="0" t="0" r="0" b="0"/>
          <wp:wrapNone/>
          <wp:docPr id="279406185" name="Imagen 279406185" descr="/Users/mariano/Documents/en curso/primavera 2017/Manual de papeleria/noticias/SUBDIRECCION EN 1 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Users/mariano/Documents/en curso/primavera 2017/Manual de papeleria/noticias/SUBDIRECCION EN 1 LINEA.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84120" cy="14922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416E"/>
    <w:multiLevelType w:val="hybridMultilevel"/>
    <w:tmpl w:val="A464117A"/>
    <w:lvl w:ilvl="0" w:tplc="E2A0C3D0">
      <w:start w:val="1"/>
      <w:numFmt w:val="bullet"/>
      <w:lvlText w:val=""/>
      <w:lvlJc w:val="left"/>
      <w:pPr>
        <w:ind w:left="938" w:hanging="360"/>
      </w:pPr>
      <w:rPr>
        <w:rFonts w:ascii="Symbol" w:hAnsi="Symbol" w:hint="default"/>
        <w:color w:val="FFFF00"/>
      </w:rPr>
    </w:lvl>
    <w:lvl w:ilvl="1" w:tplc="0C0A0003" w:tentative="1">
      <w:start w:val="1"/>
      <w:numFmt w:val="bullet"/>
      <w:lvlText w:val="o"/>
      <w:lvlJc w:val="left"/>
      <w:pPr>
        <w:ind w:left="1658" w:hanging="360"/>
      </w:pPr>
      <w:rPr>
        <w:rFonts w:ascii="Courier New" w:hAnsi="Courier New" w:cs="Courier New" w:hint="default"/>
      </w:rPr>
    </w:lvl>
    <w:lvl w:ilvl="2" w:tplc="0C0A0005" w:tentative="1">
      <w:start w:val="1"/>
      <w:numFmt w:val="bullet"/>
      <w:lvlText w:val=""/>
      <w:lvlJc w:val="left"/>
      <w:pPr>
        <w:ind w:left="2378" w:hanging="360"/>
      </w:pPr>
      <w:rPr>
        <w:rFonts w:ascii="Wingdings" w:hAnsi="Wingdings" w:hint="default"/>
      </w:rPr>
    </w:lvl>
    <w:lvl w:ilvl="3" w:tplc="0C0A0001" w:tentative="1">
      <w:start w:val="1"/>
      <w:numFmt w:val="bullet"/>
      <w:lvlText w:val=""/>
      <w:lvlJc w:val="left"/>
      <w:pPr>
        <w:ind w:left="3098" w:hanging="360"/>
      </w:pPr>
      <w:rPr>
        <w:rFonts w:ascii="Symbol" w:hAnsi="Symbol" w:hint="default"/>
      </w:rPr>
    </w:lvl>
    <w:lvl w:ilvl="4" w:tplc="0C0A0003" w:tentative="1">
      <w:start w:val="1"/>
      <w:numFmt w:val="bullet"/>
      <w:lvlText w:val="o"/>
      <w:lvlJc w:val="left"/>
      <w:pPr>
        <w:ind w:left="3818" w:hanging="360"/>
      </w:pPr>
      <w:rPr>
        <w:rFonts w:ascii="Courier New" w:hAnsi="Courier New" w:cs="Courier New" w:hint="default"/>
      </w:rPr>
    </w:lvl>
    <w:lvl w:ilvl="5" w:tplc="0C0A0005" w:tentative="1">
      <w:start w:val="1"/>
      <w:numFmt w:val="bullet"/>
      <w:lvlText w:val=""/>
      <w:lvlJc w:val="left"/>
      <w:pPr>
        <w:ind w:left="4538" w:hanging="360"/>
      </w:pPr>
      <w:rPr>
        <w:rFonts w:ascii="Wingdings" w:hAnsi="Wingdings" w:hint="default"/>
      </w:rPr>
    </w:lvl>
    <w:lvl w:ilvl="6" w:tplc="0C0A0001" w:tentative="1">
      <w:start w:val="1"/>
      <w:numFmt w:val="bullet"/>
      <w:lvlText w:val=""/>
      <w:lvlJc w:val="left"/>
      <w:pPr>
        <w:ind w:left="5258" w:hanging="360"/>
      </w:pPr>
      <w:rPr>
        <w:rFonts w:ascii="Symbol" w:hAnsi="Symbol" w:hint="default"/>
      </w:rPr>
    </w:lvl>
    <w:lvl w:ilvl="7" w:tplc="0C0A0003" w:tentative="1">
      <w:start w:val="1"/>
      <w:numFmt w:val="bullet"/>
      <w:lvlText w:val="o"/>
      <w:lvlJc w:val="left"/>
      <w:pPr>
        <w:ind w:left="5978" w:hanging="360"/>
      </w:pPr>
      <w:rPr>
        <w:rFonts w:ascii="Courier New" w:hAnsi="Courier New" w:cs="Courier New" w:hint="default"/>
      </w:rPr>
    </w:lvl>
    <w:lvl w:ilvl="8" w:tplc="0C0A0005" w:tentative="1">
      <w:start w:val="1"/>
      <w:numFmt w:val="bullet"/>
      <w:lvlText w:val=""/>
      <w:lvlJc w:val="left"/>
      <w:pPr>
        <w:ind w:left="6698" w:hanging="360"/>
      </w:pPr>
      <w:rPr>
        <w:rFonts w:ascii="Wingdings" w:hAnsi="Wingdings" w:hint="default"/>
      </w:rPr>
    </w:lvl>
  </w:abstractNum>
  <w:abstractNum w:abstractNumId="1" w15:restartNumberingAfterBreak="0">
    <w:nsid w:val="17DF7CC2"/>
    <w:multiLevelType w:val="hybridMultilevel"/>
    <w:tmpl w:val="D284975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1E915E91"/>
    <w:multiLevelType w:val="multilevel"/>
    <w:tmpl w:val="330EF2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E36370"/>
    <w:multiLevelType w:val="multilevel"/>
    <w:tmpl w:val="0E542E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39244F"/>
    <w:multiLevelType w:val="hybridMultilevel"/>
    <w:tmpl w:val="596044FE"/>
    <w:lvl w:ilvl="0" w:tplc="315609C6">
      <w:start w:val="1"/>
      <w:numFmt w:val="bullet"/>
      <w:lvlText w:val=""/>
      <w:lvlJc w:val="left"/>
      <w:pPr>
        <w:ind w:left="720" w:hanging="360"/>
      </w:pPr>
      <w:rPr>
        <w:rFonts w:ascii="Symbol" w:hAnsi="Symbol" w:hint="default"/>
        <w:color w:val="00206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4D4788D"/>
    <w:multiLevelType w:val="multilevel"/>
    <w:tmpl w:val="FA2C34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A41A86"/>
    <w:multiLevelType w:val="hybridMultilevel"/>
    <w:tmpl w:val="91CE13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AFB0145"/>
    <w:multiLevelType w:val="multilevel"/>
    <w:tmpl w:val="DF382B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F364B4"/>
    <w:multiLevelType w:val="hybridMultilevel"/>
    <w:tmpl w:val="31C2321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9" w15:restartNumberingAfterBreak="0">
    <w:nsid w:val="43A675CF"/>
    <w:multiLevelType w:val="hybridMultilevel"/>
    <w:tmpl w:val="CA162B62"/>
    <w:lvl w:ilvl="0" w:tplc="A9FCB07E">
      <w:numFmt w:val="bullet"/>
      <w:lvlText w:val=""/>
      <w:lvlJc w:val="left"/>
      <w:pPr>
        <w:ind w:left="1018" w:hanging="360"/>
      </w:pPr>
      <w:rPr>
        <w:rFonts w:ascii="Symbol" w:eastAsia="Symbol" w:hAnsi="Symbol" w:cs="Symbol" w:hint="default"/>
        <w:color w:val="004585"/>
        <w:w w:val="99"/>
        <w:sz w:val="26"/>
        <w:szCs w:val="26"/>
        <w:lang w:val="es-ES" w:eastAsia="es-ES" w:bidi="es-ES"/>
      </w:rPr>
    </w:lvl>
    <w:lvl w:ilvl="1" w:tplc="5086B6F6">
      <w:numFmt w:val="bullet"/>
      <w:lvlText w:val="•"/>
      <w:lvlJc w:val="left"/>
      <w:pPr>
        <w:ind w:left="1850" w:hanging="360"/>
      </w:pPr>
      <w:rPr>
        <w:rFonts w:hint="default"/>
        <w:lang w:val="es-ES" w:eastAsia="es-ES" w:bidi="es-ES"/>
      </w:rPr>
    </w:lvl>
    <w:lvl w:ilvl="2" w:tplc="75441374">
      <w:numFmt w:val="bullet"/>
      <w:lvlText w:val="•"/>
      <w:lvlJc w:val="left"/>
      <w:pPr>
        <w:ind w:left="2681" w:hanging="360"/>
      </w:pPr>
      <w:rPr>
        <w:rFonts w:hint="default"/>
        <w:lang w:val="es-ES" w:eastAsia="es-ES" w:bidi="es-ES"/>
      </w:rPr>
    </w:lvl>
    <w:lvl w:ilvl="3" w:tplc="AADC293C">
      <w:numFmt w:val="bullet"/>
      <w:lvlText w:val="•"/>
      <w:lvlJc w:val="left"/>
      <w:pPr>
        <w:ind w:left="3511" w:hanging="360"/>
      </w:pPr>
      <w:rPr>
        <w:rFonts w:hint="default"/>
        <w:lang w:val="es-ES" w:eastAsia="es-ES" w:bidi="es-ES"/>
      </w:rPr>
    </w:lvl>
    <w:lvl w:ilvl="4" w:tplc="633C4F7C">
      <w:numFmt w:val="bullet"/>
      <w:lvlText w:val="•"/>
      <w:lvlJc w:val="left"/>
      <w:pPr>
        <w:ind w:left="4342" w:hanging="360"/>
      </w:pPr>
      <w:rPr>
        <w:rFonts w:hint="default"/>
        <w:lang w:val="es-ES" w:eastAsia="es-ES" w:bidi="es-ES"/>
      </w:rPr>
    </w:lvl>
    <w:lvl w:ilvl="5" w:tplc="A9D289DC">
      <w:numFmt w:val="bullet"/>
      <w:lvlText w:val="•"/>
      <w:lvlJc w:val="left"/>
      <w:pPr>
        <w:ind w:left="5173" w:hanging="360"/>
      </w:pPr>
      <w:rPr>
        <w:rFonts w:hint="default"/>
        <w:lang w:val="es-ES" w:eastAsia="es-ES" w:bidi="es-ES"/>
      </w:rPr>
    </w:lvl>
    <w:lvl w:ilvl="6" w:tplc="406E0F1A">
      <w:numFmt w:val="bullet"/>
      <w:lvlText w:val="•"/>
      <w:lvlJc w:val="left"/>
      <w:pPr>
        <w:ind w:left="6003" w:hanging="360"/>
      </w:pPr>
      <w:rPr>
        <w:rFonts w:hint="default"/>
        <w:lang w:val="es-ES" w:eastAsia="es-ES" w:bidi="es-ES"/>
      </w:rPr>
    </w:lvl>
    <w:lvl w:ilvl="7" w:tplc="D5584CFC">
      <w:numFmt w:val="bullet"/>
      <w:lvlText w:val="•"/>
      <w:lvlJc w:val="left"/>
      <w:pPr>
        <w:ind w:left="6834" w:hanging="360"/>
      </w:pPr>
      <w:rPr>
        <w:rFonts w:hint="default"/>
        <w:lang w:val="es-ES" w:eastAsia="es-ES" w:bidi="es-ES"/>
      </w:rPr>
    </w:lvl>
    <w:lvl w:ilvl="8" w:tplc="BC720716">
      <w:numFmt w:val="bullet"/>
      <w:lvlText w:val="•"/>
      <w:lvlJc w:val="left"/>
      <w:pPr>
        <w:ind w:left="7665" w:hanging="360"/>
      </w:pPr>
      <w:rPr>
        <w:rFonts w:hint="default"/>
        <w:lang w:val="es-ES" w:eastAsia="es-ES" w:bidi="es-ES"/>
      </w:rPr>
    </w:lvl>
  </w:abstractNum>
  <w:abstractNum w:abstractNumId="10" w15:restartNumberingAfterBreak="0">
    <w:nsid w:val="4C523D84"/>
    <w:multiLevelType w:val="multilevel"/>
    <w:tmpl w:val="59B297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8639F7"/>
    <w:multiLevelType w:val="hybridMultilevel"/>
    <w:tmpl w:val="18D619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0EF4C94"/>
    <w:multiLevelType w:val="multilevel"/>
    <w:tmpl w:val="2FB0BE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53D7DFA"/>
    <w:multiLevelType w:val="hybridMultilevel"/>
    <w:tmpl w:val="726AD8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8291927"/>
    <w:multiLevelType w:val="hybridMultilevel"/>
    <w:tmpl w:val="7000184A"/>
    <w:lvl w:ilvl="0" w:tplc="0C0A0001">
      <w:start w:val="1"/>
      <w:numFmt w:val="bullet"/>
      <w:lvlText w:val=""/>
      <w:lvlJc w:val="left"/>
      <w:pPr>
        <w:ind w:left="1996" w:hanging="360"/>
      </w:pPr>
      <w:rPr>
        <w:rFonts w:ascii="Symbol" w:hAnsi="Symbol" w:hint="default"/>
      </w:rPr>
    </w:lvl>
    <w:lvl w:ilvl="1" w:tplc="0C0A0003">
      <w:start w:val="1"/>
      <w:numFmt w:val="bullet"/>
      <w:lvlText w:val="o"/>
      <w:lvlJc w:val="left"/>
      <w:pPr>
        <w:ind w:left="2716" w:hanging="360"/>
      </w:pPr>
      <w:rPr>
        <w:rFonts w:ascii="Courier New" w:hAnsi="Courier New" w:cs="Courier New" w:hint="default"/>
      </w:rPr>
    </w:lvl>
    <w:lvl w:ilvl="2" w:tplc="0C0A0005">
      <w:start w:val="1"/>
      <w:numFmt w:val="bullet"/>
      <w:lvlText w:val=""/>
      <w:lvlJc w:val="left"/>
      <w:pPr>
        <w:ind w:left="3436" w:hanging="360"/>
      </w:pPr>
      <w:rPr>
        <w:rFonts w:ascii="Wingdings" w:hAnsi="Wingdings" w:hint="default"/>
      </w:rPr>
    </w:lvl>
    <w:lvl w:ilvl="3" w:tplc="0C0A0001">
      <w:start w:val="1"/>
      <w:numFmt w:val="bullet"/>
      <w:lvlText w:val=""/>
      <w:lvlJc w:val="left"/>
      <w:pPr>
        <w:ind w:left="4156" w:hanging="360"/>
      </w:pPr>
      <w:rPr>
        <w:rFonts w:ascii="Symbol" w:hAnsi="Symbol" w:hint="default"/>
      </w:rPr>
    </w:lvl>
    <w:lvl w:ilvl="4" w:tplc="0C0A0003">
      <w:start w:val="1"/>
      <w:numFmt w:val="bullet"/>
      <w:lvlText w:val="o"/>
      <w:lvlJc w:val="left"/>
      <w:pPr>
        <w:ind w:left="4876" w:hanging="360"/>
      </w:pPr>
      <w:rPr>
        <w:rFonts w:ascii="Courier New" w:hAnsi="Courier New" w:cs="Courier New" w:hint="default"/>
      </w:rPr>
    </w:lvl>
    <w:lvl w:ilvl="5" w:tplc="0C0A0005">
      <w:start w:val="1"/>
      <w:numFmt w:val="bullet"/>
      <w:lvlText w:val=""/>
      <w:lvlJc w:val="left"/>
      <w:pPr>
        <w:ind w:left="5596" w:hanging="360"/>
      </w:pPr>
      <w:rPr>
        <w:rFonts w:ascii="Wingdings" w:hAnsi="Wingdings" w:hint="default"/>
      </w:rPr>
    </w:lvl>
    <w:lvl w:ilvl="6" w:tplc="0C0A0001">
      <w:start w:val="1"/>
      <w:numFmt w:val="bullet"/>
      <w:lvlText w:val=""/>
      <w:lvlJc w:val="left"/>
      <w:pPr>
        <w:ind w:left="6316" w:hanging="360"/>
      </w:pPr>
      <w:rPr>
        <w:rFonts w:ascii="Symbol" w:hAnsi="Symbol" w:hint="default"/>
      </w:rPr>
    </w:lvl>
    <w:lvl w:ilvl="7" w:tplc="0C0A0003">
      <w:start w:val="1"/>
      <w:numFmt w:val="bullet"/>
      <w:lvlText w:val="o"/>
      <w:lvlJc w:val="left"/>
      <w:pPr>
        <w:ind w:left="7036" w:hanging="360"/>
      </w:pPr>
      <w:rPr>
        <w:rFonts w:ascii="Courier New" w:hAnsi="Courier New" w:cs="Courier New" w:hint="default"/>
      </w:rPr>
    </w:lvl>
    <w:lvl w:ilvl="8" w:tplc="0C0A0005">
      <w:start w:val="1"/>
      <w:numFmt w:val="bullet"/>
      <w:lvlText w:val=""/>
      <w:lvlJc w:val="left"/>
      <w:pPr>
        <w:ind w:left="7756" w:hanging="360"/>
      </w:pPr>
      <w:rPr>
        <w:rFonts w:ascii="Wingdings" w:hAnsi="Wingdings" w:hint="default"/>
      </w:rPr>
    </w:lvl>
  </w:abstractNum>
  <w:abstractNum w:abstractNumId="15" w15:restartNumberingAfterBreak="0">
    <w:nsid w:val="7A2B0400"/>
    <w:multiLevelType w:val="hybridMultilevel"/>
    <w:tmpl w:val="3CB209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05193418">
    <w:abstractNumId w:val="4"/>
  </w:num>
  <w:num w:numId="2" w16cid:durableId="1043208760">
    <w:abstractNumId w:val="14"/>
  </w:num>
  <w:num w:numId="3" w16cid:durableId="21984385">
    <w:abstractNumId w:val="8"/>
  </w:num>
  <w:num w:numId="4" w16cid:durableId="1294141423">
    <w:abstractNumId w:val="1"/>
  </w:num>
  <w:num w:numId="5" w16cid:durableId="255141764">
    <w:abstractNumId w:val="12"/>
  </w:num>
  <w:num w:numId="6" w16cid:durableId="559171722">
    <w:abstractNumId w:val="5"/>
  </w:num>
  <w:num w:numId="7" w16cid:durableId="534774019">
    <w:abstractNumId w:val="10"/>
  </w:num>
  <w:num w:numId="8" w16cid:durableId="1743984558">
    <w:abstractNumId w:val="2"/>
  </w:num>
  <w:num w:numId="9" w16cid:durableId="1932733660">
    <w:abstractNumId w:val="7"/>
  </w:num>
  <w:num w:numId="10" w16cid:durableId="181211708">
    <w:abstractNumId w:val="3"/>
  </w:num>
  <w:num w:numId="11" w16cid:durableId="1765878868">
    <w:abstractNumId w:val="11"/>
  </w:num>
  <w:num w:numId="12" w16cid:durableId="159321431">
    <w:abstractNumId w:val="13"/>
  </w:num>
  <w:num w:numId="13" w16cid:durableId="1429544639">
    <w:abstractNumId w:val="6"/>
  </w:num>
  <w:num w:numId="14" w16cid:durableId="2138907372">
    <w:abstractNumId w:val="9"/>
  </w:num>
  <w:num w:numId="15" w16cid:durableId="1555969617">
    <w:abstractNumId w:val="15"/>
  </w:num>
  <w:num w:numId="16" w16cid:durableId="1984966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82F"/>
    <w:rsid w:val="00003AFD"/>
    <w:rsid w:val="00011991"/>
    <w:rsid w:val="00011D5C"/>
    <w:rsid w:val="00012318"/>
    <w:rsid w:val="000202F8"/>
    <w:rsid w:val="00022048"/>
    <w:rsid w:val="000232CC"/>
    <w:rsid w:val="00025B09"/>
    <w:rsid w:val="000313B1"/>
    <w:rsid w:val="0003321E"/>
    <w:rsid w:val="000356B5"/>
    <w:rsid w:val="00040069"/>
    <w:rsid w:val="00044967"/>
    <w:rsid w:val="00047214"/>
    <w:rsid w:val="00061D1F"/>
    <w:rsid w:val="00066768"/>
    <w:rsid w:val="00071DFA"/>
    <w:rsid w:val="00072D2D"/>
    <w:rsid w:val="000815E8"/>
    <w:rsid w:val="0008345F"/>
    <w:rsid w:val="000860F7"/>
    <w:rsid w:val="00087B8E"/>
    <w:rsid w:val="00091155"/>
    <w:rsid w:val="000A24ED"/>
    <w:rsid w:val="000A4217"/>
    <w:rsid w:val="000A4AF8"/>
    <w:rsid w:val="000A7A3B"/>
    <w:rsid w:val="000B34E5"/>
    <w:rsid w:val="000B40E2"/>
    <w:rsid w:val="000C40E2"/>
    <w:rsid w:val="000D27AB"/>
    <w:rsid w:val="000D4A87"/>
    <w:rsid w:val="000E4231"/>
    <w:rsid w:val="000E4241"/>
    <w:rsid w:val="000E7C9C"/>
    <w:rsid w:val="000F5679"/>
    <w:rsid w:val="000F574C"/>
    <w:rsid w:val="00105FBB"/>
    <w:rsid w:val="00113CC9"/>
    <w:rsid w:val="00122A6C"/>
    <w:rsid w:val="001317AB"/>
    <w:rsid w:val="0013193E"/>
    <w:rsid w:val="001346A9"/>
    <w:rsid w:val="00137F22"/>
    <w:rsid w:val="001417E5"/>
    <w:rsid w:val="0014480F"/>
    <w:rsid w:val="0014580C"/>
    <w:rsid w:val="00150371"/>
    <w:rsid w:val="001633C8"/>
    <w:rsid w:val="001764D8"/>
    <w:rsid w:val="0018705D"/>
    <w:rsid w:val="00193584"/>
    <w:rsid w:val="00194D21"/>
    <w:rsid w:val="001A7C84"/>
    <w:rsid w:val="001B202C"/>
    <w:rsid w:val="001B2249"/>
    <w:rsid w:val="001B519D"/>
    <w:rsid w:val="001C554B"/>
    <w:rsid w:val="001C7008"/>
    <w:rsid w:val="001D4737"/>
    <w:rsid w:val="001D611C"/>
    <w:rsid w:val="001D78A7"/>
    <w:rsid w:val="001E4755"/>
    <w:rsid w:val="001E5797"/>
    <w:rsid w:val="001F7A96"/>
    <w:rsid w:val="00200FBE"/>
    <w:rsid w:val="002050D5"/>
    <w:rsid w:val="002063AD"/>
    <w:rsid w:val="00215CD3"/>
    <w:rsid w:val="00217AB6"/>
    <w:rsid w:val="00217DC7"/>
    <w:rsid w:val="00223910"/>
    <w:rsid w:val="00224888"/>
    <w:rsid w:val="002258D1"/>
    <w:rsid w:val="00232BD9"/>
    <w:rsid w:val="00235593"/>
    <w:rsid w:val="00245C7F"/>
    <w:rsid w:val="00253410"/>
    <w:rsid w:val="0025677A"/>
    <w:rsid w:val="00266DBE"/>
    <w:rsid w:val="002751F5"/>
    <w:rsid w:val="002837B1"/>
    <w:rsid w:val="002A1CC3"/>
    <w:rsid w:val="002A290C"/>
    <w:rsid w:val="002A5347"/>
    <w:rsid w:val="002B1D2A"/>
    <w:rsid w:val="002B2A92"/>
    <w:rsid w:val="002B3FA8"/>
    <w:rsid w:val="002C44E7"/>
    <w:rsid w:val="002D4B7E"/>
    <w:rsid w:val="002E1219"/>
    <w:rsid w:val="002E466C"/>
    <w:rsid w:val="002F592C"/>
    <w:rsid w:val="00301E15"/>
    <w:rsid w:val="003045D4"/>
    <w:rsid w:val="00311996"/>
    <w:rsid w:val="0031424E"/>
    <w:rsid w:val="00316FF2"/>
    <w:rsid w:val="00317C28"/>
    <w:rsid w:val="00322CA2"/>
    <w:rsid w:val="00325838"/>
    <w:rsid w:val="00331E50"/>
    <w:rsid w:val="00334C6E"/>
    <w:rsid w:val="003368D3"/>
    <w:rsid w:val="003408D7"/>
    <w:rsid w:val="00352C8F"/>
    <w:rsid w:val="003542BD"/>
    <w:rsid w:val="003561BE"/>
    <w:rsid w:val="00363E6A"/>
    <w:rsid w:val="0036697C"/>
    <w:rsid w:val="00370809"/>
    <w:rsid w:val="00373B99"/>
    <w:rsid w:val="00384178"/>
    <w:rsid w:val="003872DF"/>
    <w:rsid w:val="00391772"/>
    <w:rsid w:val="00392B47"/>
    <w:rsid w:val="003948C6"/>
    <w:rsid w:val="003A3222"/>
    <w:rsid w:val="003A3A1C"/>
    <w:rsid w:val="003D3256"/>
    <w:rsid w:val="003D66EE"/>
    <w:rsid w:val="003E2251"/>
    <w:rsid w:val="003E400F"/>
    <w:rsid w:val="003E6E84"/>
    <w:rsid w:val="003E7030"/>
    <w:rsid w:val="003F16B1"/>
    <w:rsid w:val="003F1A97"/>
    <w:rsid w:val="003F3A2D"/>
    <w:rsid w:val="00403C37"/>
    <w:rsid w:val="00403C53"/>
    <w:rsid w:val="004124C8"/>
    <w:rsid w:val="00414847"/>
    <w:rsid w:val="004339DC"/>
    <w:rsid w:val="00442D58"/>
    <w:rsid w:val="00443E34"/>
    <w:rsid w:val="00460EC9"/>
    <w:rsid w:val="00461072"/>
    <w:rsid w:val="004731D9"/>
    <w:rsid w:val="00475C4D"/>
    <w:rsid w:val="00480FA1"/>
    <w:rsid w:val="00481938"/>
    <w:rsid w:val="00482285"/>
    <w:rsid w:val="00493E1D"/>
    <w:rsid w:val="004A7572"/>
    <w:rsid w:val="004B2021"/>
    <w:rsid w:val="004B49C8"/>
    <w:rsid w:val="004C281F"/>
    <w:rsid w:val="004C47A3"/>
    <w:rsid w:val="004C5BDF"/>
    <w:rsid w:val="004D414C"/>
    <w:rsid w:val="004D4533"/>
    <w:rsid w:val="004E4F5A"/>
    <w:rsid w:val="004E6351"/>
    <w:rsid w:val="004F11E0"/>
    <w:rsid w:val="004F6DC7"/>
    <w:rsid w:val="00504AEF"/>
    <w:rsid w:val="005076FC"/>
    <w:rsid w:val="0051750A"/>
    <w:rsid w:val="005176B2"/>
    <w:rsid w:val="00525643"/>
    <w:rsid w:val="00525D65"/>
    <w:rsid w:val="00534614"/>
    <w:rsid w:val="00550A7F"/>
    <w:rsid w:val="005545A3"/>
    <w:rsid w:val="00560716"/>
    <w:rsid w:val="00565357"/>
    <w:rsid w:val="005677D0"/>
    <w:rsid w:val="00571741"/>
    <w:rsid w:val="0057265F"/>
    <w:rsid w:val="00580928"/>
    <w:rsid w:val="00583E46"/>
    <w:rsid w:val="00591C95"/>
    <w:rsid w:val="00594535"/>
    <w:rsid w:val="00597AE1"/>
    <w:rsid w:val="005A1E13"/>
    <w:rsid w:val="005A7A3D"/>
    <w:rsid w:val="005B159E"/>
    <w:rsid w:val="005B5735"/>
    <w:rsid w:val="005C619D"/>
    <w:rsid w:val="005C7FDA"/>
    <w:rsid w:val="005D22D7"/>
    <w:rsid w:val="005D3DEF"/>
    <w:rsid w:val="005D5192"/>
    <w:rsid w:val="0060201A"/>
    <w:rsid w:val="006024BF"/>
    <w:rsid w:val="00612046"/>
    <w:rsid w:val="0061445A"/>
    <w:rsid w:val="006172BC"/>
    <w:rsid w:val="006201C4"/>
    <w:rsid w:val="006478F4"/>
    <w:rsid w:val="006525B7"/>
    <w:rsid w:val="0065451E"/>
    <w:rsid w:val="00660633"/>
    <w:rsid w:val="00660E99"/>
    <w:rsid w:val="0066130D"/>
    <w:rsid w:val="0066357B"/>
    <w:rsid w:val="00683142"/>
    <w:rsid w:val="00683936"/>
    <w:rsid w:val="00683D55"/>
    <w:rsid w:val="00690286"/>
    <w:rsid w:val="00690ABC"/>
    <w:rsid w:val="00693156"/>
    <w:rsid w:val="00694A24"/>
    <w:rsid w:val="00697266"/>
    <w:rsid w:val="00697F81"/>
    <w:rsid w:val="006A529A"/>
    <w:rsid w:val="006A62C3"/>
    <w:rsid w:val="006B2440"/>
    <w:rsid w:val="006B5038"/>
    <w:rsid w:val="006B5C3A"/>
    <w:rsid w:val="006B665E"/>
    <w:rsid w:val="006C06B8"/>
    <w:rsid w:val="006C2403"/>
    <w:rsid w:val="006C6ED4"/>
    <w:rsid w:val="006D1D81"/>
    <w:rsid w:val="006D7282"/>
    <w:rsid w:val="006E0CBC"/>
    <w:rsid w:val="006E4C15"/>
    <w:rsid w:val="006E4E98"/>
    <w:rsid w:val="006F0998"/>
    <w:rsid w:val="006F0A92"/>
    <w:rsid w:val="006F5D7C"/>
    <w:rsid w:val="00700A22"/>
    <w:rsid w:val="007044B9"/>
    <w:rsid w:val="00704681"/>
    <w:rsid w:val="00712BC2"/>
    <w:rsid w:val="00713A52"/>
    <w:rsid w:val="00715D5D"/>
    <w:rsid w:val="007204D0"/>
    <w:rsid w:val="0072727D"/>
    <w:rsid w:val="007324B0"/>
    <w:rsid w:val="0073431A"/>
    <w:rsid w:val="007403B8"/>
    <w:rsid w:val="0074485A"/>
    <w:rsid w:val="0074708D"/>
    <w:rsid w:val="00755D9A"/>
    <w:rsid w:val="0075726A"/>
    <w:rsid w:val="00763646"/>
    <w:rsid w:val="007657EA"/>
    <w:rsid w:val="0077012E"/>
    <w:rsid w:val="007723C1"/>
    <w:rsid w:val="00772DBC"/>
    <w:rsid w:val="00773CEB"/>
    <w:rsid w:val="00786F57"/>
    <w:rsid w:val="0079741E"/>
    <w:rsid w:val="00797A5A"/>
    <w:rsid w:val="007A2964"/>
    <w:rsid w:val="007A5DEF"/>
    <w:rsid w:val="007A7AE6"/>
    <w:rsid w:val="007B4A88"/>
    <w:rsid w:val="007B7B36"/>
    <w:rsid w:val="007C4F88"/>
    <w:rsid w:val="007E22CC"/>
    <w:rsid w:val="007F0C79"/>
    <w:rsid w:val="007F4064"/>
    <w:rsid w:val="007F620A"/>
    <w:rsid w:val="007F6223"/>
    <w:rsid w:val="00804CA5"/>
    <w:rsid w:val="00812E94"/>
    <w:rsid w:val="0082454C"/>
    <w:rsid w:val="00830CF3"/>
    <w:rsid w:val="008310D5"/>
    <w:rsid w:val="0083251F"/>
    <w:rsid w:val="00833958"/>
    <w:rsid w:val="00833D6F"/>
    <w:rsid w:val="00846819"/>
    <w:rsid w:val="0084682F"/>
    <w:rsid w:val="008526F8"/>
    <w:rsid w:val="00854697"/>
    <w:rsid w:val="00855CBB"/>
    <w:rsid w:val="00861F29"/>
    <w:rsid w:val="008669F9"/>
    <w:rsid w:val="00873691"/>
    <w:rsid w:val="00876950"/>
    <w:rsid w:val="00876A35"/>
    <w:rsid w:val="008A0C09"/>
    <w:rsid w:val="008B0928"/>
    <w:rsid w:val="008B0DEB"/>
    <w:rsid w:val="008B236B"/>
    <w:rsid w:val="008B7865"/>
    <w:rsid w:val="008C2B28"/>
    <w:rsid w:val="008C4827"/>
    <w:rsid w:val="008C7B1E"/>
    <w:rsid w:val="008D0AF1"/>
    <w:rsid w:val="008D70B9"/>
    <w:rsid w:val="008D72D4"/>
    <w:rsid w:val="008F00FA"/>
    <w:rsid w:val="00900CC1"/>
    <w:rsid w:val="009034FB"/>
    <w:rsid w:val="00910B8A"/>
    <w:rsid w:val="00910FCE"/>
    <w:rsid w:val="00933641"/>
    <w:rsid w:val="00933A0A"/>
    <w:rsid w:val="0094348B"/>
    <w:rsid w:val="00955AFA"/>
    <w:rsid w:val="00965CB4"/>
    <w:rsid w:val="009662CD"/>
    <w:rsid w:val="00967F7B"/>
    <w:rsid w:val="0097126F"/>
    <w:rsid w:val="00972935"/>
    <w:rsid w:val="0098006E"/>
    <w:rsid w:val="00987548"/>
    <w:rsid w:val="00990E2B"/>
    <w:rsid w:val="00991000"/>
    <w:rsid w:val="009A2084"/>
    <w:rsid w:val="009B3596"/>
    <w:rsid w:val="009B544E"/>
    <w:rsid w:val="009B62EF"/>
    <w:rsid w:val="009B65B1"/>
    <w:rsid w:val="009C1067"/>
    <w:rsid w:val="009C5619"/>
    <w:rsid w:val="009C6337"/>
    <w:rsid w:val="009C699E"/>
    <w:rsid w:val="009D0930"/>
    <w:rsid w:val="009D2B9D"/>
    <w:rsid w:val="009D31B4"/>
    <w:rsid w:val="009D66BC"/>
    <w:rsid w:val="009F08C0"/>
    <w:rsid w:val="009F231B"/>
    <w:rsid w:val="009F6173"/>
    <w:rsid w:val="009F621F"/>
    <w:rsid w:val="009F7D76"/>
    <w:rsid w:val="00A029B7"/>
    <w:rsid w:val="00A03CF5"/>
    <w:rsid w:val="00A07C61"/>
    <w:rsid w:val="00A14155"/>
    <w:rsid w:val="00A15C71"/>
    <w:rsid w:val="00A212DB"/>
    <w:rsid w:val="00A248C0"/>
    <w:rsid w:val="00A305FC"/>
    <w:rsid w:val="00A355BC"/>
    <w:rsid w:val="00A51E44"/>
    <w:rsid w:val="00A551F6"/>
    <w:rsid w:val="00A55E5D"/>
    <w:rsid w:val="00A62522"/>
    <w:rsid w:val="00A66342"/>
    <w:rsid w:val="00A66ECE"/>
    <w:rsid w:val="00A73C21"/>
    <w:rsid w:val="00A76EE2"/>
    <w:rsid w:val="00A84573"/>
    <w:rsid w:val="00A9231D"/>
    <w:rsid w:val="00A96136"/>
    <w:rsid w:val="00AA5065"/>
    <w:rsid w:val="00AA7688"/>
    <w:rsid w:val="00AB4C19"/>
    <w:rsid w:val="00AC0D5D"/>
    <w:rsid w:val="00AC1DB7"/>
    <w:rsid w:val="00AD151A"/>
    <w:rsid w:val="00AD1EE4"/>
    <w:rsid w:val="00AF3A9E"/>
    <w:rsid w:val="00AF5072"/>
    <w:rsid w:val="00AF6A8F"/>
    <w:rsid w:val="00B039BF"/>
    <w:rsid w:val="00B045DC"/>
    <w:rsid w:val="00B121F5"/>
    <w:rsid w:val="00B143B5"/>
    <w:rsid w:val="00B1767F"/>
    <w:rsid w:val="00B308A2"/>
    <w:rsid w:val="00B3429C"/>
    <w:rsid w:val="00B3555D"/>
    <w:rsid w:val="00B36A19"/>
    <w:rsid w:val="00B37EF8"/>
    <w:rsid w:val="00B4744F"/>
    <w:rsid w:val="00B53376"/>
    <w:rsid w:val="00B545E7"/>
    <w:rsid w:val="00B61E24"/>
    <w:rsid w:val="00B62793"/>
    <w:rsid w:val="00B72788"/>
    <w:rsid w:val="00B74B67"/>
    <w:rsid w:val="00B75DC8"/>
    <w:rsid w:val="00B943DE"/>
    <w:rsid w:val="00B96D49"/>
    <w:rsid w:val="00BA49CD"/>
    <w:rsid w:val="00BA5CCC"/>
    <w:rsid w:val="00BA6A27"/>
    <w:rsid w:val="00BB167E"/>
    <w:rsid w:val="00BB6D62"/>
    <w:rsid w:val="00BB7853"/>
    <w:rsid w:val="00BC0BCA"/>
    <w:rsid w:val="00BC1027"/>
    <w:rsid w:val="00BD304F"/>
    <w:rsid w:val="00BD34F1"/>
    <w:rsid w:val="00BE0C56"/>
    <w:rsid w:val="00BE231C"/>
    <w:rsid w:val="00BE5B85"/>
    <w:rsid w:val="00C02C67"/>
    <w:rsid w:val="00C02FB0"/>
    <w:rsid w:val="00C1329B"/>
    <w:rsid w:val="00C14F48"/>
    <w:rsid w:val="00C22D9C"/>
    <w:rsid w:val="00C319EE"/>
    <w:rsid w:val="00C4396F"/>
    <w:rsid w:val="00C43D35"/>
    <w:rsid w:val="00C56569"/>
    <w:rsid w:val="00C63EF1"/>
    <w:rsid w:val="00C65ECC"/>
    <w:rsid w:val="00C66290"/>
    <w:rsid w:val="00C76997"/>
    <w:rsid w:val="00C81EF2"/>
    <w:rsid w:val="00C91555"/>
    <w:rsid w:val="00CA0527"/>
    <w:rsid w:val="00CA5B45"/>
    <w:rsid w:val="00CB368C"/>
    <w:rsid w:val="00CB42BD"/>
    <w:rsid w:val="00CB6A92"/>
    <w:rsid w:val="00CD2C0E"/>
    <w:rsid w:val="00CD6C97"/>
    <w:rsid w:val="00CE49E8"/>
    <w:rsid w:val="00CE4C06"/>
    <w:rsid w:val="00CE5C70"/>
    <w:rsid w:val="00CE7498"/>
    <w:rsid w:val="00CE7E33"/>
    <w:rsid w:val="00D00A83"/>
    <w:rsid w:val="00D11302"/>
    <w:rsid w:val="00D13C1B"/>
    <w:rsid w:val="00D146D9"/>
    <w:rsid w:val="00D20B54"/>
    <w:rsid w:val="00D20C04"/>
    <w:rsid w:val="00D21700"/>
    <w:rsid w:val="00D25EBD"/>
    <w:rsid w:val="00D262B2"/>
    <w:rsid w:val="00D32980"/>
    <w:rsid w:val="00D41974"/>
    <w:rsid w:val="00D51C6D"/>
    <w:rsid w:val="00D73974"/>
    <w:rsid w:val="00D856F9"/>
    <w:rsid w:val="00D949FF"/>
    <w:rsid w:val="00DA04E6"/>
    <w:rsid w:val="00DA71BA"/>
    <w:rsid w:val="00DB0D16"/>
    <w:rsid w:val="00DB0E51"/>
    <w:rsid w:val="00DB6522"/>
    <w:rsid w:val="00DB7335"/>
    <w:rsid w:val="00DD10AF"/>
    <w:rsid w:val="00DD193D"/>
    <w:rsid w:val="00DD4235"/>
    <w:rsid w:val="00DD64F5"/>
    <w:rsid w:val="00DD671F"/>
    <w:rsid w:val="00DE1590"/>
    <w:rsid w:val="00DE4639"/>
    <w:rsid w:val="00DE55DD"/>
    <w:rsid w:val="00DE7BEF"/>
    <w:rsid w:val="00DF1308"/>
    <w:rsid w:val="00E01BAD"/>
    <w:rsid w:val="00E033C5"/>
    <w:rsid w:val="00E047C2"/>
    <w:rsid w:val="00E10598"/>
    <w:rsid w:val="00E10C77"/>
    <w:rsid w:val="00E11D16"/>
    <w:rsid w:val="00E1290D"/>
    <w:rsid w:val="00E12BD9"/>
    <w:rsid w:val="00E20713"/>
    <w:rsid w:val="00E24CB9"/>
    <w:rsid w:val="00E27F88"/>
    <w:rsid w:val="00E30A50"/>
    <w:rsid w:val="00E40564"/>
    <w:rsid w:val="00E542DD"/>
    <w:rsid w:val="00E544C9"/>
    <w:rsid w:val="00E633FB"/>
    <w:rsid w:val="00E67419"/>
    <w:rsid w:val="00E75F42"/>
    <w:rsid w:val="00E910A1"/>
    <w:rsid w:val="00EA19A6"/>
    <w:rsid w:val="00EA3284"/>
    <w:rsid w:val="00EA3619"/>
    <w:rsid w:val="00EA577D"/>
    <w:rsid w:val="00EB1BD6"/>
    <w:rsid w:val="00EB216E"/>
    <w:rsid w:val="00EB5B20"/>
    <w:rsid w:val="00EC07A7"/>
    <w:rsid w:val="00EC5C0B"/>
    <w:rsid w:val="00ED2FA9"/>
    <w:rsid w:val="00ED7A3F"/>
    <w:rsid w:val="00EE4C18"/>
    <w:rsid w:val="00EF76AC"/>
    <w:rsid w:val="00F02ABE"/>
    <w:rsid w:val="00F04534"/>
    <w:rsid w:val="00F113F0"/>
    <w:rsid w:val="00F116E1"/>
    <w:rsid w:val="00F13F43"/>
    <w:rsid w:val="00F20B6F"/>
    <w:rsid w:val="00F21292"/>
    <w:rsid w:val="00F364FC"/>
    <w:rsid w:val="00F40AFA"/>
    <w:rsid w:val="00F44865"/>
    <w:rsid w:val="00F47B99"/>
    <w:rsid w:val="00F47CB4"/>
    <w:rsid w:val="00F51A8B"/>
    <w:rsid w:val="00F608B7"/>
    <w:rsid w:val="00F61454"/>
    <w:rsid w:val="00F73326"/>
    <w:rsid w:val="00F75421"/>
    <w:rsid w:val="00F801BA"/>
    <w:rsid w:val="00F86102"/>
    <w:rsid w:val="00F87135"/>
    <w:rsid w:val="00F91349"/>
    <w:rsid w:val="00F9287A"/>
    <w:rsid w:val="00F93944"/>
    <w:rsid w:val="00F95BA6"/>
    <w:rsid w:val="00F973FE"/>
    <w:rsid w:val="00FA49AA"/>
    <w:rsid w:val="00FA7DBC"/>
    <w:rsid w:val="00FB5D70"/>
    <w:rsid w:val="00FB79EB"/>
    <w:rsid w:val="00FC52C4"/>
    <w:rsid w:val="00FD4315"/>
    <w:rsid w:val="00FD7367"/>
    <w:rsid w:val="00FE3E42"/>
    <w:rsid w:val="00FF19BC"/>
    <w:rsid w:val="00FF3900"/>
    <w:rsid w:val="00FF5ED9"/>
    <w:rsid w:val="00FF7E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151835"/>
  <w15:chartTrackingRefBased/>
  <w15:docId w15:val="{F831CA25-BD2F-4F4C-818E-753DFC222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qFormat/>
    <w:rsid w:val="0072727D"/>
    <w:pPr>
      <w:keepNext/>
      <w:spacing w:line="320" w:lineRule="exact"/>
      <w:jc w:val="both"/>
      <w:outlineLvl w:val="2"/>
    </w:pPr>
    <w:rPr>
      <w:rFonts w:ascii="Arial" w:eastAsia="Times" w:hAnsi="Arial" w:cs="Times New Roman"/>
      <w:color w:val="004585"/>
      <w:sz w:val="28"/>
      <w:szCs w:val="20"/>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84682F"/>
    <w:pPr>
      <w:tabs>
        <w:tab w:val="center" w:pos="4252"/>
        <w:tab w:val="right" w:pos="8504"/>
      </w:tabs>
      <w:spacing w:after="0" w:line="240" w:lineRule="auto"/>
    </w:pPr>
    <w:rPr>
      <w:rFonts w:ascii="Times" w:eastAsia="Times" w:hAnsi="Times" w:cs="Times New Roman"/>
      <w:noProof/>
      <w:sz w:val="24"/>
      <w:szCs w:val="20"/>
      <w:lang w:val="es-ES_tradnl" w:eastAsia="es-ES_tradnl"/>
    </w:rPr>
  </w:style>
  <w:style w:type="character" w:customStyle="1" w:styleId="EncabezadoCar">
    <w:name w:val="Encabezado Car"/>
    <w:basedOn w:val="Fuentedeprrafopredeter"/>
    <w:link w:val="Encabezado"/>
    <w:rsid w:val="0084682F"/>
    <w:rPr>
      <w:rFonts w:ascii="Times" w:eastAsia="Times" w:hAnsi="Times" w:cs="Times New Roman"/>
      <w:noProof/>
      <w:sz w:val="24"/>
      <w:szCs w:val="20"/>
      <w:lang w:val="es-ES_tradnl" w:eastAsia="es-ES_tradnl"/>
    </w:rPr>
  </w:style>
  <w:style w:type="paragraph" w:styleId="Piedepgina">
    <w:name w:val="footer"/>
    <w:basedOn w:val="Normal"/>
    <w:link w:val="PiedepginaCar"/>
    <w:rsid w:val="0084682F"/>
    <w:pPr>
      <w:tabs>
        <w:tab w:val="center" w:pos="4252"/>
        <w:tab w:val="right" w:pos="8504"/>
      </w:tabs>
      <w:spacing w:after="0" w:line="240" w:lineRule="auto"/>
    </w:pPr>
    <w:rPr>
      <w:rFonts w:ascii="Times" w:eastAsia="Times" w:hAnsi="Times" w:cs="Times New Roman"/>
      <w:noProof/>
      <w:sz w:val="24"/>
      <w:szCs w:val="20"/>
      <w:lang w:val="es-ES_tradnl" w:eastAsia="es-ES_tradnl"/>
    </w:rPr>
  </w:style>
  <w:style w:type="character" w:customStyle="1" w:styleId="PiedepginaCar">
    <w:name w:val="Pie de página Car"/>
    <w:basedOn w:val="Fuentedeprrafopredeter"/>
    <w:link w:val="Piedepgina"/>
    <w:rsid w:val="0084682F"/>
    <w:rPr>
      <w:rFonts w:ascii="Times" w:eastAsia="Times" w:hAnsi="Times" w:cs="Times New Roman"/>
      <w:noProof/>
      <w:sz w:val="24"/>
      <w:szCs w:val="20"/>
      <w:lang w:val="es-ES_tradnl" w:eastAsia="es-ES_tradnl"/>
    </w:rPr>
  </w:style>
  <w:style w:type="paragraph" w:styleId="NormalWeb">
    <w:name w:val="Normal (Web)"/>
    <w:basedOn w:val="Normal"/>
    <w:uiPriority w:val="99"/>
    <w:unhideWhenUsed/>
    <w:rsid w:val="0084682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4TEXTO">
    <w:name w:val="4.TEXTO"/>
    <w:basedOn w:val="Normal"/>
    <w:uiPriority w:val="99"/>
    <w:qFormat/>
    <w:rsid w:val="000A4217"/>
    <w:pPr>
      <w:spacing w:line="280" w:lineRule="exact"/>
    </w:pPr>
    <w:rPr>
      <w:rFonts w:ascii="Tahoma" w:eastAsia="Calibri" w:hAnsi="Tahoma" w:cs="Tahoma"/>
      <w:bCs/>
      <w:sz w:val="20"/>
      <w:szCs w:val="20"/>
    </w:rPr>
  </w:style>
  <w:style w:type="character" w:styleId="Hipervnculo">
    <w:name w:val="Hyperlink"/>
    <w:basedOn w:val="Fuentedeprrafopredeter"/>
    <w:uiPriority w:val="99"/>
    <w:unhideWhenUsed/>
    <w:rsid w:val="000A4217"/>
    <w:rPr>
      <w:color w:val="0563C1" w:themeColor="hyperlink"/>
      <w:u w:val="single"/>
    </w:rPr>
  </w:style>
  <w:style w:type="character" w:customStyle="1" w:styleId="textonegrobold1">
    <w:name w:val="textonegrobold1"/>
    <w:rsid w:val="000A4217"/>
    <w:rPr>
      <w:b/>
      <w:bCs/>
      <w:color w:val="000000"/>
      <w:sz w:val="22"/>
      <w:szCs w:val="22"/>
    </w:rPr>
  </w:style>
  <w:style w:type="paragraph" w:customStyle="1" w:styleId="xmsonormal">
    <w:name w:val="x_msonormal"/>
    <w:basedOn w:val="Normal"/>
    <w:uiPriority w:val="99"/>
    <w:semiHidden/>
    <w:rsid w:val="007A2964"/>
    <w:pPr>
      <w:spacing w:after="0" w:line="240" w:lineRule="auto"/>
    </w:pPr>
    <w:rPr>
      <w:rFonts w:ascii="Calibri" w:hAnsi="Calibri" w:cs="Calibri"/>
      <w:lang w:eastAsia="es-ES"/>
    </w:rPr>
  </w:style>
  <w:style w:type="paragraph" w:customStyle="1" w:styleId="xmsolistparagraph">
    <w:name w:val="x_msolistparagraph"/>
    <w:basedOn w:val="Normal"/>
    <w:uiPriority w:val="99"/>
    <w:semiHidden/>
    <w:rsid w:val="007A2964"/>
    <w:pPr>
      <w:spacing w:after="0" w:line="240" w:lineRule="auto"/>
      <w:ind w:left="720"/>
    </w:pPr>
    <w:rPr>
      <w:rFonts w:ascii="Calibri" w:hAnsi="Calibri" w:cs="Calibri"/>
      <w:lang w:eastAsia="es-ES"/>
    </w:rPr>
  </w:style>
  <w:style w:type="paragraph" w:styleId="Prrafodelista">
    <w:name w:val="List Paragraph"/>
    <w:basedOn w:val="Normal"/>
    <w:link w:val="PrrafodelistaCar"/>
    <w:uiPriority w:val="34"/>
    <w:qFormat/>
    <w:rsid w:val="0072727D"/>
    <w:pPr>
      <w:ind w:left="720"/>
      <w:contextualSpacing/>
    </w:pPr>
  </w:style>
  <w:style w:type="character" w:customStyle="1" w:styleId="Ttulo3Car">
    <w:name w:val="Título 3 Car"/>
    <w:basedOn w:val="Fuentedeprrafopredeter"/>
    <w:link w:val="Ttulo3"/>
    <w:rsid w:val="0072727D"/>
    <w:rPr>
      <w:rFonts w:ascii="Arial" w:eastAsia="Times" w:hAnsi="Arial" w:cs="Times New Roman"/>
      <w:color w:val="004585"/>
      <w:sz w:val="28"/>
      <w:szCs w:val="20"/>
      <w:lang w:val="es-ES_tradnl" w:eastAsia="es-ES_tradnl"/>
    </w:rPr>
  </w:style>
  <w:style w:type="character" w:styleId="Textoennegrita">
    <w:name w:val="Strong"/>
    <w:basedOn w:val="Fuentedeprrafopredeter"/>
    <w:uiPriority w:val="22"/>
    <w:qFormat/>
    <w:rsid w:val="0003321E"/>
    <w:rPr>
      <w:b/>
      <w:bCs/>
    </w:rPr>
  </w:style>
  <w:style w:type="character" w:styleId="Mencinsinresolver">
    <w:name w:val="Unresolved Mention"/>
    <w:basedOn w:val="Fuentedeprrafopredeter"/>
    <w:uiPriority w:val="99"/>
    <w:semiHidden/>
    <w:unhideWhenUsed/>
    <w:rsid w:val="00B75DC8"/>
    <w:rPr>
      <w:color w:val="605E5C"/>
      <w:shd w:val="clear" w:color="auto" w:fill="E1DFDD"/>
    </w:rPr>
  </w:style>
  <w:style w:type="paragraph" w:styleId="Revisin">
    <w:name w:val="Revision"/>
    <w:hidden/>
    <w:uiPriority w:val="99"/>
    <w:semiHidden/>
    <w:rsid w:val="002E466C"/>
    <w:pPr>
      <w:spacing w:after="0" w:line="240" w:lineRule="auto"/>
    </w:pPr>
  </w:style>
  <w:style w:type="paragraph" w:customStyle="1" w:styleId="Body">
    <w:name w:val="Body"/>
    <w:rsid w:val="004D414C"/>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paragraph" w:styleId="Textoindependiente3">
    <w:name w:val="Body Text 3"/>
    <w:basedOn w:val="Normal"/>
    <w:link w:val="Textoindependiente3Car"/>
    <w:uiPriority w:val="99"/>
    <w:unhideWhenUsed/>
    <w:rsid w:val="004D414C"/>
    <w:pPr>
      <w:widowControl w:val="0"/>
      <w:pBdr>
        <w:top w:val="nil"/>
        <w:left w:val="nil"/>
        <w:bottom w:val="nil"/>
        <w:right w:val="nil"/>
        <w:between w:val="nil"/>
      </w:pBdr>
      <w:autoSpaceDE w:val="0"/>
      <w:autoSpaceDN w:val="0"/>
      <w:spacing w:before="480" w:after="240" w:line="264" w:lineRule="auto"/>
      <w:ind w:right="-1"/>
    </w:pPr>
    <w:rPr>
      <w:rFonts w:ascii="Arial" w:eastAsia="Arial" w:hAnsi="Arial" w:cs="Arial"/>
      <w:color w:val="004585"/>
      <w:lang w:eastAsia="es-ES" w:bidi="es-ES"/>
    </w:rPr>
  </w:style>
  <w:style w:type="character" w:customStyle="1" w:styleId="Textoindependiente3Car">
    <w:name w:val="Texto independiente 3 Car"/>
    <w:basedOn w:val="Fuentedeprrafopredeter"/>
    <w:link w:val="Textoindependiente3"/>
    <w:uiPriority w:val="99"/>
    <w:rsid w:val="004D414C"/>
    <w:rPr>
      <w:rFonts w:ascii="Arial" w:eastAsia="Arial" w:hAnsi="Arial" w:cs="Arial"/>
      <w:color w:val="004585"/>
      <w:lang w:eastAsia="es-ES" w:bidi="es-ES"/>
    </w:rPr>
  </w:style>
  <w:style w:type="character" w:customStyle="1" w:styleId="PrrafodelistaCar">
    <w:name w:val="Párrafo de lista Car"/>
    <w:link w:val="Prrafodelista"/>
    <w:uiPriority w:val="34"/>
    <w:locked/>
    <w:rsid w:val="00CE7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07657">
      <w:bodyDiv w:val="1"/>
      <w:marLeft w:val="0"/>
      <w:marRight w:val="0"/>
      <w:marTop w:val="0"/>
      <w:marBottom w:val="0"/>
      <w:divBdr>
        <w:top w:val="none" w:sz="0" w:space="0" w:color="auto"/>
        <w:left w:val="none" w:sz="0" w:space="0" w:color="auto"/>
        <w:bottom w:val="none" w:sz="0" w:space="0" w:color="auto"/>
        <w:right w:val="none" w:sz="0" w:space="0" w:color="auto"/>
      </w:divBdr>
    </w:div>
    <w:div w:id="40327719">
      <w:bodyDiv w:val="1"/>
      <w:marLeft w:val="0"/>
      <w:marRight w:val="0"/>
      <w:marTop w:val="0"/>
      <w:marBottom w:val="0"/>
      <w:divBdr>
        <w:top w:val="none" w:sz="0" w:space="0" w:color="auto"/>
        <w:left w:val="none" w:sz="0" w:space="0" w:color="auto"/>
        <w:bottom w:val="none" w:sz="0" w:space="0" w:color="auto"/>
        <w:right w:val="none" w:sz="0" w:space="0" w:color="auto"/>
      </w:divBdr>
    </w:div>
    <w:div w:id="55057853">
      <w:bodyDiv w:val="1"/>
      <w:marLeft w:val="0"/>
      <w:marRight w:val="0"/>
      <w:marTop w:val="0"/>
      <w:marBottom w:val="0"/>
      <w:divBdr>
        <w:top w:val="none" w:sz="0" w:space="0" w:color="auto"/>
        <w:left w:val="none" w:sz="0" w:space="0" w:color="auto"/>
        <w:bottom w:val="none" w:sz="0" w:space="0" w:color="auto"/>
        <w:right w:val="none" w:sz="0" w:space="0" w:color="auto"/>
      </w:divBdr>
    </w:div>
    <w:div w:id="265159359">
      <w:bodyDiv w:val="1"/>
      <w:marLeft w:val="0"/>
      <w:marRight w:val="0"/>
      <w:marTop w:val="0"/>
      <w:marBottom w:val="0"/>
      <w:divBdr>
        <w:top w:val="none" w:sz="0" w:space="0" w:color="auto"/>
        <w:left w:val="none" w:sz="0" w:space="0" w:color="auto"/>
        <w:bottom w:val="none" w:sz="0" w:space="0" w:color="auto"/>
        <w:right w:val="none" w:sz="0" w:space="0" w:color="auto"/>
      </w:divBdr>
    </w:div>
    <w:div w:id="308898182">
      <w:bodyDiv w:val="1"/>
      <w:marLeft w:val="0"/>
      <w:marRight w:val="0"/>
      <w:marTop w:val="0"/>
      <w:marBottom w:val="0"/>
      <w:divBdr>
        <w:top w:val="none" w:sz="0" w:space="0" w:color="auto"/>
        <w:left w:val="none" w:sz="0" w:space="0" w:color="auto"/>
        <w:bottom w:val="none" w:sz="0" w:space="0" w:color="auto"/>
        <w:right w:val="none" w:sz="0" w:space="0" w:color="auto"/>
      </w:divBdr>
    </w:div>
    <w:div w:id="330527827">
      <w:bodyDiv w:val="1"/>
      <w:marLeft w:val="0"/>
      <w:marRight w:val="0"/>
      <w:marTop w:val="0"/>
      <w:marBottom w:val="0"/>
      <w:divBdr>
        <w:top w:val="none" w:sz="0" w:space="0" w:color="auto"/>
        <w:left w:val="none" w:sz="0" w:space="0" w:color="auto"/>
        <w:bottom w:val="none" w:sz="0" w:space="0" w:color="auto"/>
        <w:right w:val="none" w:sz="0" w:space="0" w:color="auto"/>
      </w:divBdr>
    </w:div>
    <w:div w:id="378483102">
      <w:bodyDiv w:val="1"/>
      <w:marLeft w:val="0"/>
      <w:marRight w:val="0"/>
      <w:marTop w:val="0"/>
      <w:marBottom w:val="0"/>
      <w:divBdr>
        <w:top w:val="none" w:sz="0" w:space="0" w:color="auto"/>
        <w:left w:val="none" w:sz="0" w:space="0" w:color="auto"/>
        <w:bottom w:val="none" w:sz="0" w:space="0" w:color="auto"/>
        <w:right w:val="none" w:sz="0" w:space="0" w:color="auto"/>
      </w:divBdr>
    </w:div>
    <w:div w:id="379212065">
      <w:bodyDiv w:val="1"/>
      <w:marLeft w:val="0"/>
      <w:marRight w:val="0"/>
      <w:marTop w:val="0"/>
      <w:marBottom w:val="0"/>
      <w:divBdr>
        <w:top w:val="none" w:sz="0" w:space="0" w:color="auto"/>
        <w:left w:val="none" w:sz="0" w:space="0" w:color="auto"/>
        <w:bottom w:val="none" w:sz="0" w:space="0" w:color="auto"/>
        <w:right w:val="none" w:sz="0" w:space="0" w:color="auto"/>
      </w:divBdr>
    </w:div>
    <w:div w:id="420755396">
      <w:bodyDiv w:val="1"/>
      <w:marLeft w:val="0"/>
      <w:marRight w:val="0"/>
      <w:marTop w:val="0"/>
      <w:marBottom w:val="0"/>
      <w:divBdr>
        <w:top w:val="none" w:sz="0" w:space="0" w:color="auto"/>
        <w:left w:val="none" w:sz="0" w:space="0" w:color="auto"/>
        <w:bottom w:val="none" w:sz="0" w:space="0" w:color="auto"/>
        <w:right w:val="none" w:sz="0" w:space="0" w:color="auto"/>
      </w:divBdr>
      <w:divsChild>
        <w:div w:id="706292933">
          <w:marLeft w:val="0"/>
          <w:marRight w:val="0"/>
          <w:marTop w:val="0"/>
          <w:marBottom w:val="120"/>
          <w:divBdr>
            <w:top w:val="none" w:sz="0" w:space="0" w:color="auto"/>
            <w:left w:val="none" w:sz="0" w:space="0" w:color="auto"/>
            <w:bottom w:val="none" w:sz="0" w:space="0" w:color="auto"/>
            <w:right w:val="none" w:sz="0" w:space="0" w:color="auto"/>
          </w:divBdr>
          <w:divsChild>
            <w:div w:id="1928533622">
              <w:marLeft w:val="0"/>
              <w:marRight w:val="0"/>
              <w:marTop w:val="0"/>
              <w:marBottom w:val="0"/>
              <w:divBdr>
                <w:top w:val="none" w:sz="0" w:space="0" w:color="auto"/>
                <w:left w:val="none" w:sz="0" w:space="0" w:color="auto"/>
                <w:bottom w:val="none" w:sz="0" w:space="0" w:color="auto"/>
                <w:right w:val="none" w:sz="0" w:space="0" w:color="auto"/>
              </w:divBdr>
            </w:div>
          </w:divsChild>
        </w:div>
        <w:div w:id="1216283582">
          <w:marLeft w:val="0"/>
          <w:marRight w:val="0"/>
          <w:marTop w:val="240"/>
          <w:marBottom w:val="0"/>
          <w:divBdr>
            <w:top w:val="none" w:sz="0" w:space="0" w:color="auto"/>
            <w:left w:val="none" w:sz="0" w:space="0" w:color="auto"/>
            <w:bottom w:val="none" w:sz="0" w:space="0" w:color="auto"/>
            <w:right w:val="none" w:sz="0" w:space="0" w:color="auto"/>
          </w:divBdr>
          <w:divsChild>
            <w:div w:id="1175336782">
              <w:marLeft w:val="0"/>
              <w:marRight w:val="0"/>
              <w:marTop w:val="0"/>
              <w:marBottom w:val="0"/>
              <w:divBdr>
                <w:top w:val="none" w:sz="0" w:space="0" w:color="auto"/>
                <w:left w:val="none" w:sz="0" w:space="0" w:color="auto"/>
                <w:bottom w:val="none" w:sz="0" w:space="0" w:color="auto"/>
                <w:right w:val="none" w:sz="0" w:space="0" w:color="auto"/>
              </w:divBdr>
              <w:divsChild>
                <w:div w:id="55254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697455">
      <w:bodyDiv w:val="1"/>
      <w:marLeft w:val="0"/>
      <w:marRight w:val="0"/>
      <w:marTop w:val="0"/>
      <w:marBottom w:val="0"/>
      <w:divBdr>
        <w:top w:val="none" w:sz="0" w:space="0" w:color="auto"/>
        <w:left w:val="none" w:sz="0" w:space="0" w:color="auto"/>
        <w:bottom w:val="none" w:sz="0" w:space="0" w:color="auto"/>
        <w:right w:val="none" w:sz="0" w:space="0" w:color="auto"/>
      </w:divBdr>
    </w:div>
    <w:div w:id="577248428">
      <w:bodyDiv w:val="1"/>
      <w:marLeft w:val="0"/>
      <w:marRight w:val="0"/>
      <w:marTop w:val="0"/>
      <w:marBottom w:val="0"/>
      <w:divBdr>
        <w:top w:val="none" w:sz="0" w:space="0" w:color="auto"/>
        <w:left w:val="none" w:sz="0" w:space="0" w:color="auto"/>
        <w:bottom w:val="none" w:sz="0" w:space="0" w:color="auto"/>
        <w:right w:val="none" w:sz="0" w:space="0" w:color="auto"/>
      </w:divBdr>
    </w:div>
    <w:div w:id="874584219">
      <w:bodyDiv w:val="1"/>
      <w:marLeft w:val="0"/>
      <w:marRight w:val="0"/>
      <w:marTop w:val="0"/>
      <w:marBottom w:val="0"/>
      <w:divBdr>
        <w:top w:val="none" w:sz="0" w:space="0" w:color="auto"/>
        <w:left w:val="none" w:sz="0" w:space="0" w:color="auto"/>
        <w:bottom w:val="none" w:sz="0" w:space="0" w:color="auto"/>
        <w:right w:val="none" w:sz="0" w:space="0" w:color="auto"/>
      </w:divBdr>
    </w:div>
    <w:div w:id="925572939">
      <w:bodyDiv w:val="1"/>
      <w:marLeft w:val="0"/>
      <w:marRight w:val="0"/>
      <w:marTop w:val="0"/>
      <w:marBottom w:val="0"/>
      <w:divBdr>
        <w:top w:val="none" w:sz="0" w:space="0" w:color="auto"/>
        <w:left w:val="none" w:sz="0" w:space="0" w:color="auto"/>
        <w:bottom w:val="none" w:sz="0" w:space="0" w:color="auto"/>
        <w:right w:val="none" w:sz="0" w:space="0" w:color="auto"/>
      </w:divBdr>
    </w:div>
    <w:div w:id="1066801466">
      <w:bodyDiv w:val="1"/>
      <w:marLeft w:val="0"/>
      <w:marRight w:val="0"/>
      <w:marTop w:val="0"/>
      <w:marBottom w:val="0"/>
      <w:divBdr>
        <w:top w:val="none" w:sz="0" w:space="0" w:color="auto"/>
        <w:left w:val="none" w:sz="0" w:space="0" w:color="auto"/>
        <w:bottom w:val="none" w:sz="0" w:space="0" w:color="auto"/>
        <w:right w:val="none" w:sz="0" w:space="0" w:color="auto"/>
      </w:divBdr>
    </w:div>
    <w:div w:id="1101872707">
      <w:bodyDiv w:val="1"/>
      <w:marLeft w:val="0"/>
      <w:marRight w:val="0"/>
      <w:marTop w:val="0"/>
      <w:marBottom w:val="0"/>
      <w:divBdr>
        <w:top w:val="none" w:sz="0" w:space="0" w:color="auto"/>
        <w:left w:val="none" w:sz="0" w:space="0" w:color="auto"/>
        <w:bottom w:val="none" w:sz="0" w:space="0" w:color="auto"/>
        <w:right w:val="none" w:sz="0" w:space="0" w:color="auto"/>
      </w:divBdr>
    </w:div>
    <w:div w:id="1154641619">
      <w:bodyDiv w:val="1"/>
      <w:marLeft w:val="0"/>
      <w:marRight w:val="0"/>
      <w:marTop w:val="0"/>
      <w:marBottom w:val="0"/>
      <w:divBdr>
        <w:top w:val="none" w:sz="0" w:space="0" w:color="auto"/>
        <w:left w:val="none" w:sz="0" w:space="0" w:color="auto"/>
        <w:bottom w:val="none" w:sz="0" w:space="0" w:color="auto"/>
        <w:right w:val="none" w:sz="0" w:space="0" w:color="auto"/>
      </w:divBdr>
    </w:div>
    <w:div w:id="1183517963">
      <w:bodyDiv w:val="1"/>
      <w:marLeft w:val="0"/>
      <w:marRight w:val="0"/>
      <w:marTop w:val="0"/>
      <w:marBottom w:val="0"/>
      <w:divBdr>
        <w:top w:val="none" w:sz="0" w:space="0" w:color="auto"/>
        <w:left w:val="none" w:sz="0" w:space="0" w:color="auto"/>
        <w:bottom w:val="none" w:sz="0" w:space="0" w:color="auto"/>
        <w:right w:val="none" w:sz="0" w:space="0" w:color="auto"/>
      </w:divBdr>
    </w:div>
    <w:div w:id="1224021668">
      <w:bodyDiv w:val="1"/>
      <w:marLeft w:val="0"/>
      <w:marRight w:val="0"/>
      <w:marTop w:val="0"/>
      <w:marBottom w:val="0"/>
      <w:divBdr>
        <w:top w:val="none" w:sz="0" w:space="0" w:color="auto"/>
        <w:left w:val="none" w:sz="0" w:space="0" w:color="auto"/>
        <w:bottom w:val="none" w:sz="0" w:space="0" w:color="auto"/>
        <w:right w:val="none" w:sz="0" w:space="0" w:color="auto"/>
      </w:divBdr>
    </w:div>
    <w:div w:id="1252205588">
      <w:bodyDiv w:val="1"/>
      <w:marLeft w:val="0"/>
      <w:marRight w:val="0"/>
      <w:marTop w:val="0"/>
      <w:marBottom w:val="0"/>
      <w:divBdr>
        <w:top w:val="none" w:sz="0" w:space="0" w:color="auto"/>
        <w:left w:val="none" w:sz="0" w:space="0" w:color="auto"/>
        <w:bottom w:val="none" w:sz="0" w:space="0" w:color="auto"/>
        <w:right w:val="none" w:sz="0" w:space="0" w:color="auto"/>
      </w:divBdr>
    </w:div>
    <w:div w:id="1295797899">
      <w:bodyDiv w:val="1"/>
      <w:marLeft w:val="0"/>
      <w:marRight w:val="0"/>
      <w:marTop w:val="0"/>
      <w:marBottom w:val="0"/>
      <w:divBdr>
        <w:top w:val="none" w:sz="0" w:space="0" w:color="auto"/>
        <w:left w:val="none" w:sz="0" w:space="0" w:color="auto"/>
        <w:bottom w:val="none" w:sz="0" w:space="0" w:color="auto"/>
        <w:right w:val="none" w:sz="0" w:space="0" w:color="auto"/>
      </w:divBdr>
    </w:div>
    <w:div w:id="1296134512">
      <w:bodyDiv w:val="1"/>
      <w:marLeft w:val="0"/>
      <w:marRight w:val="0"/>
      <w:marTop w:val="0"/>
      <w:marBottom w:val="0"/>
      <w:divBdr>
        <w:top w:val="none" w:sz="0" w:space="0" w:color="auto"/>
        <w:left w:val="none" w:sz="0" w:space="0" w:color="auto"/>
        <w:bottom w:val="none" w:sz="0" w:space="0" w:color="auto"/>
        <w:right w:val="none" w:sz="0" w:space="0" w:color="auto"/>
      </w:divBdr>
    </w:div>
    <w:div w:id="1298536786">
      <w:bodyDiv w:val="1"/>
      <w:marLeft w:val="0"/>
      <w:marRight w:val="0"/>
      <w:marTop w:val="0"/>
      <w:marBottom w:val="0"/>
      <w:divBdr>
        <w:top w:val="none" w:sz="0" w:space="0" w:color="auto"/>
        <w:left w:val="none" w:sz="0" w:space="0" w:color="auto"/>
        <w:bottom w:val="none" w:sz="0" w:space="0" w:color="auto"/>
        <w:right w:val="none" w:sz="0" w:space="0" w:color="auto"/>
      </w:divBdr>
    </w:div>
    <w:div w:id="1326739185">
      <w:bodyDiv w:val="1"/>
      <w:marLeft w:val="0"/>
      <w:marRight w:val="0"/>
      <w:marTop w:val="0"/>
      <w:marBottom w:val="0"/>
      <w:divBdr>
        <w:top w:val="none" w:sz="0" w:space="0" w:color="auto"/>
        <w:left w:val="none" w:sz="0" w:space="0" w:color="auto"/>
        <w:bottom w:val="none" w:sz="0" w:space="0" w:color="auto"/>
        <w:right w:val="none" w:sz="0" w:space="0" w:color="auto"/>
      </w:divBdr>
    </w:div>
    <w:div w:id="1364669934">
      <w:bodyDiv w:val="1"/>
      <w:marLeft w:val="0"/>
      <w:marRight w:val="0"/>
      <w:marTop w:val="0"/>
      <w:marBottom w:val="0"/>
      <w:divBdr>
        <w:top w:val="none" w:sz="0" w:space="0" w:color="auto"/>
        <w:left w:val="none" w:sz="0" w:space="0" w:color="auto"/>
        <w:bottom w:val="none" w:sz="0" w:space="0" w:color="auto"/>
        <w:right w:val="none" w:sz="0" w:space="0" w:color="auto"/>
      </w:divBdr>
    </w:div>
    <w:div w:id="1607037182">
      <w:bodyDiv w:val="1"/>
      <w:marLeft w:val="0"/>
      <w:marRight w:val="0"/>
      <w:marTop w:val="0"/>
      <w:marBottom w:val="0"/>
      <w:divBdr>
        <w:top w:val="none" w:sz="0" w:space="0" w:color="auto"/>
        <w:left w:val="none" w:sz="0" w:space="0" w:color="auto"/>
        <w:bottom w:val="none" w:sz="0" w:space="0" w:color="auto"/>
        <w:right w:val="none" w:sz="0" w:space="0" w:color="auto"/>
      </w:divBdr>
    </w:div>
    <w:div w:id="1614168887">
      <w:bodyDiv w:val="1"/>
      <w:marLeft w:val="0"/>
      <w:marRight w:val="0"/>
      <w:marTop w:val="0"/>
      <w:marBottom w:val="0"/>
      <w:divBdr>
        <w:top w:val="none" w:sz="0" w:space="0" w:color="auto"/>
        <w:left w:val="none" w:sz="0" w:space="0" w:color="auto"/>
        <w:bottom w:val="none" w:sz="0" w:space="0" w:color="auto"/>
        <w:right w:val="none" w:sz="0" w:space="0" w:color="auto"/>
      </w:divBdr>
    </w:div>
    <w:div w:id="1633516908">
      <w:bodyDiv w:val="1"/>
      <w:marLeft w:val="0"/>
      <w:marRight w:val="0"/>
      <w:marTop w:val="0"/>
      <w:marBottom w:val="0"/>
      <w:divBdr>
        <w:top w:val="none" w:sz="0" w:space="0" w:color="auto"/>
        <w:left w:val="none" w:sz="0" w:space="0" w:color="auto"/>
        <w:bottom w:val="none" w:sz="0" w:space="0" w:color="auto"/>
        <w:right w:val="none" w:sz="0" w:space="0" w:color="auto"/>
      </w:divBdr>
    </w:div>
    <w:div w:id="1783306135">
      <w:bodyDiv w:val="1"/>
      <w:marLeft w:val="0"/>
      <w:marRight w:val="0"/>
      <w:marTop w:val="0"/>
      <w:marBottom w:val="0"/>
      <w:divBdr>
        <w:top w:val="none" w:sz="0" w:space="0" w:color="auto"/>
        <w:left w:val="none" w:sz="0" w:space="0" w:color="auto"/>
        <w:bottom w:val="none" w:sz="0" w:space="0" w:color="auto"/>
        <w:right w:val="none" w:sz="0" w:space="0" w:color="auto"/>
      </w:divBdr>
    </w:div>
    <w:div w:id="1810053752">
      <w:bodyDiv w:val="1"/>
      <w:marLeft w:val="0"/>
      <w:marRight w:val="0"/>
      <w:marTop w:val="0"/>
      <w:marBottom w:val="0"/>
      <w:divBdr>
        <w:top w:val="none" w:sz="0" w:space="0" w:color="auto"/>
        <w:left w:val="none" w:sz="0" w:space="0" w:color="auto"/>
        <w:bottom w:val="none" w:sz="0" w:space="0" w:color="auto"/>
        <w:right w:val="none" w:sz="0" w:space="0" w:color="auto"/>
      </w:divBdr>
    </w:div>
    <w:div w:id="1843465492">
      <w:bodyDiv w:val="1"/>
      <w:marLeft w:val="0"/>
      <w:marRight w:val="0"/>
      <w:marTop w:val="0"/>
      <w:marBottom w:val="0"/>
      <w:divBdr>
        <w:top w:val="none" w:sz="0" w:space="0" w:color="auto"/>
        <w:left w:val="none" w:sz="0" w:space="0" w:color="auto"/>
        <w:bottom w:val="none" w:sz="0" w:space="0" w:color="auto"/>
        <w:right w:val="none" w:sz="0" w:space="0" w:color="auto"/>
      </w:divBdr>
    </w:div>
    <w:div w:id="1844733390">
      <w:bodyDiv w:val="1"/>
      <w:marLeft w:val="0"/>
      <w:marRight w:val="0"/>
      <w:marTop w:val="0"/>
      <w:marBottom w:val="0"/>
      <w:divBdr>
        <w:top w:val="none" w:sz="0" w:space="0" w:color="auto"/>
        <w:left w:val="none" w:sz="0" w:space="0" w:color="auto"/>
        <w:bottom w:val="none" w:sz="0" w:space="0" w:color="auto"/>
        <w:right w:val="none" w:sz="0" w:space="0" w:color="auto"/>
      </w:divBdr>
    </w:div>
    <w:div w:id="1898736056">
      <w:bodyDiv w:val="1"/>
      <w:marLeft w:val="0"/>
      <w:marRight w:val="0"/>
      <w:marTop w:val="0"/>
      <w:marBottom w:val="0"/>
      <w:divBdr>
        <w:top w:val="none" w:sz="0" w:space="0" w:color="auto"/>
        <w:left w:val="none" w:sz="0" w:space="0" w:color="auto"/>
        <w:bottom w:val="none" w:sz="0" w:space="0" w:color="auto"/>
        <w:right w:val="none" w:sz="0" w:space="0" w:color="auto"/>
      </w:divBdr>
    </w:div>
    <w:div w:id="1913392035">
      <w:bodyDiv w:val="1"/>
      <w:marLeft w:val="0"/>
      <w:marRight w:val="0"/>
      <w:marTop w:val="0"/>
      <w:marBottom w:val="0"/>
      <w:divBdr>
        <w:top w:val="none" w:sz="0" w:space="0" w:color="auto"/>
        <w:left w:val="none" w:sz="0" w:space="0" w:color="auto"/>
        <w:bottom w:val="none" w:sz="0" w:space="0" w:color="auto"/>
        <w:right w:val="none" w:sz="0" w:space="0" w:color="auto"/>
      </w:divBdr>
    </w:div>
    <w:div w:id="1997342895">
      <w:bodyDiv w:val="1"/>
      <w:marLeft w:val="0"/>
      <w:marRight w:val="0"/>
      <w:marTop w:val="0"/>
      <w:marBottom w:val="0"/>
      <w:divBdr>
        <w:top w:val="none" w:sz="0" w:space="0" w:color="auto"/>
        <w:left w:val="none" w:sz="0" w:space="0" w:color="auto"/>
        <w:bottom w:val="none" w:sz="0" w:space="0" w:color="auto"/>
        <w:right w:val="none" w:sz="0" w:space="0" w:color="auto"/>
      </w:divBdr>
    </w:div>
    <w:div w:id="2060089971">
      <w:bodyDiv w:val="1"/>
      <w:marLeft w:val="0"/>
      <w:marRight w:val="0"/>
      <w:marTop w:val="0"/>
      <w:marBottom w:val="0"/>
      <w:divBdr>
        <w:top w:val="none" w:sz="0" w:space="0" w:color="auto"/>
        <w:left w:val="none" w:sz="0" w:space="0" w:color="auto"/>
        <w:bottom w:val="none" w:sz="0" w:space="0" w:color="auto"/>
        <w:right w:val="none" w:sz="0" w:space="0" w:color="auto"/>
      </w:divBdr>
    </w:div>
    <w:div w:id="206510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witter.com/Correos"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www.linkedin.com/company/correos"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acebook.com/correos.es/"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instagram.com/corre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youtube.com/user/CanalCorre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omunicacion@correos.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jpeg"/><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2B9E9FA8F81468978072B4E07A2E5" ma:contentTypeVersion="18" ma:contentTypeDescription="Create a new document." ma:contentTypeScope="" ma:versionID="514a8cab2100b9c53779417cdc06c59c">
  <xsd:schema xmlns:xsd="http://www.w3.org/2001/XMLSchema" xmlns:xs="http://www.w3.org/2001/XMLSchema" xmlns:p="http://schemas.microsoft.com/office/2006/metadata/properties" xmlns:ns3="c6cdf605-247c-4b6d-a9b4-c84ca63e3051" xmlns:ns4="0723c279-d3c9-455a-ab5b-8b6e8fdd2a2a" targetNamespace="http://schemas.microsoft.com/office/2006/metadata/properties" ma:root="true" ma:fieldsID="9d3bafab4c62445f5eba98f2e94d6aa2" ns3:_="" ns4:_="">
    <xsd:import namespace="c6cdf605-247c-4b6d-a9b4-c84ca63e3051"/>
    <xsd:import namespace="0723c279-d3c9-455a-ab5b-8b6e8fdd2a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cdf605-247c-4b6d-a9b4-c84ca63e30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723c279-d3c9-455a-ab5b-8b6e8fdd2a2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c6cdf605-247c-4b6d-a9b4-c84ca63e305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0605BD-7905-43D6-B48E-34D07BB798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cdf605-247c-4b6d-a9b4-c84ca63e3051"/>
    <ds:schemaRef ds:uri="0723c279-d3c9-455a-ab5b-8b6e8fdd2a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955FC6-E15A-439D-98F2-40EC86F3D8A2}">
  <ds:schemaRefs>
    <ds:schemaRef ds:uri="http://schemas.openxmlformats.org/officeDocument/2006/bibliography"/>
  </ds:schemaRefs>
</ds:datastoreItem>
</file>

<file path=customXml/itemProps3.xml><?xml version="1.0" encoding="utf-8"?>
<ds:datastoreItem xmlns:ds="http://schemas.openxmlformats.org/officeDocument/2006/customXml" ds:itemID="{D2CAE407-9D21-49A8-BFBA-3C6B0B946C44}">
  <ds:schemaRefs>
    <ds:schemaRef ds:uri="http://schemas.microsoft.com/office/2006/metadata/properties"/>
    <ds:schemaRef ds:uri="http://schemas.microsoft.com/office/infopath/2007/PartnerControls"/>
    <ds:schemaRef ds:uri="c6cdf605-247c-4b6d-a9b4-c84ca63e3051"/>
  </ds:schemaRefs>
</ds:datastoreItem>
</file>

<file path=customXml/itemProps4.xml><?xml version="1.0" encoding="utf-8"?>
<ds:datastoreItem xmlns:ds="http://schemas.openxmlformats.org/officeDocument/2006/customXml" ds:itemID="{7B6B1670-7B62-4892-AF21-F65A83945E07}">
  <ds:schemaRefs>
    <ds:schemaRef ds:uri="http://schemas.microsoft.com/sharepoint/v3/contenttype/forms"/>
  </ds:schemaRefs>
</ds:datastoreItem>
</file>

<file path=docMetadata/LabelInfo.xml><?xml version="1.0" encoding="utf-8"?>
<clbl:labelList xmlns:clbl="http://schemas.microsoft.com/office/2020/mipLabelMetadata">
  <clbl:label id="{3310e109-f8e2-4754-ab01-568879082166}" enabled="0" method="" siteId="{3310e109-f8e2-4754-ab01-568879082166}" removed="1"/>
</clbl:labelList>
</file>

<file path=docProps/app.xml><?xml version="1.0" encoding="utf-8"?>
<Properties xmlns="http://schemas.openxmlformats.org/officeDocument/2006/extended-properties" xmlns:vt="http://schemas.openxmlformats.org/officeDocument/2006/docPropsVTypes">
  <Template>Normal</Template>
  <TotalTime>2</TotalTime>
  <Pages>1</Pages>
  <Words>210</Words>
  <Characters>1157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Cabestrero, Alicia</dc:creator>
  <cp:keywords/>
  <dc:description/>
  <cp:lastModifiedBy>Castillo Caro, Juan Jose</cp:lastModifiedBy>
  <cp:revision>2</cp:revision>
  <cp:lastPrinted>2023-10-18T07:35:00Z</cp:lastPrinted>
  <dcterms:created xsi:type="dcterms:W3CDTF">2025-06-02T11:03:00Z</dcterms:created>
  <dcterms:modified xsi:type="dcterms:W3CDTF">2025-06-02T11:03:00Z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0x0101009982B9E9FA8F81468978072B4E07A2E5</vt:lpwstr>
  </property>
</Properties>
</file>